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CB" w:rsidRDefault="00394EEC">
      <w:pPr>
        <w:spacing w:after="0" w:line="259" w:lineRule="auto"/>
        <w:ind w:left="0" w:right="-208" w:firstLine="0"/>
      </w:pPr>
      <w:bookmarkStart w:id="0" w:name="_GoBack"/>
      <w:bookmarkEnd w:id="0"/>
      <w:r>
        <w:rPr>
          <w:rFonts w:ascii="Calibri" w:eastAsia="Calibri" w:hAnsi="Calibri" w:cs="Calibri"/>
          <w:noProof/>
          <w:sz w:val="22"/>
        </w:rPr>
        <mc:AlternateContent>
          <mc:Choice Requires="wpg">
            <w:drawing>
              <wp:inline distT="0" distB="0" distL="0" distR="0">
                <wp:extent cx="6073823" cy="945025"/>
                <wp:effectExtent l="0" t="0" r="0" b="0"/>
                <wp:docPr id="1557" name="Group 1557"/>
                <wp:cNvGraphicFramePr/>
                <a:graphic xmlns:a="http://schemas.openxmlformats.org/drawingml/2006/main">
                  <a:graphicData uri="http://schemas.microsoft.com/office/word/2010/wordprocessingGroup">
                    <wpg:wgp>
                      <wpg:cNvGrpSpPr/>
                      <wpg:grpSpPr>
                        <a:xfrm>
                          <a:off x="0" y="0"/>
                          <a:ext cx="6073823" cy="945025"/>
                          <a:chOff x="0" y="0"/>
                          <a:chExt cx="6073823" cy="945025"/>
                        </a:xfrm>
                      </wpg:grpSpPr>
                      <pic:pic xmlns:pic="http://schemas.openxmlformats.org/drawingml/2006/picture">
                        <pic:nvPicPr>
                          <pic:cNvPr id="7" name="Picture 7"/>
                          <pic:cNvPicPr/>
                        </pic:nvPicPr>
                        <pic:blipFill>
                          <a:blip r:embed="rId5"/>
                          <a:stretch>
                            <a:fillRect/>
                          </a:stretch>
                        </pic:blipFill>
                        <pic:spPr>
                          <a:xfrm>
                            <a:off x="0" y="0"/>
                            <a:ext cx="2259965" cy="917575"/>
                          </a:xfrm>
                          <a:prstGeom prst="rect">
                            <a:avLst/>
                          </a:prstGeom>
                        </pic:spPr>
                      </pic:pic>
                      <wps:wsp>
                        <wps:cNvPr id="8" name="Rectangle 8"/>
                        <wps:cNvSpPr/>
                        <wps:spPr>
                          <a:xfrm>
                            <a:off x="2260727" y="804997"/>
                            <a:ext cx="42059" cy="186236"/>
                          </a:xfrm>
                          <a:prstGeom prst="rect">
                            <a:avLst/>
                          </a:prstGeom>
                          <a:ln>
                            <a:noFill/>
                          </a:ln>
                        </wps:spPr>
                        <wps:txbx>
                          <w:txbxContent>
                            <w:p w:rsidR="006113CB" w:rsidRDefault="00394EEC">
                              <w:pPr>
                                <w:spacing w:after="160" w:line="259" w:lineRule="auto"/>
                                <w:ind w:left="0" w:firstLine="0"/>
                              </w:pPr>
                              <w:r>
                                <w:rPr>
                                  <w:sz w:val="20"/>
                                </w:rPr>
                                <w:t xml:space="preserve"> </w:t>
                              </w:r>
                            </w:p>
                          </w:txbxContent>
                        </wps:txbx>
                        <wps:bodyPr horzOverflow="overflow" vert="horz" lIns="0" tIns="0" rIns="0" bIns="0" rtlCol="0">
                          <a:noAutofit/>
                        </wps:bodyPr>
                      </wps:wsp>
                      <wps:wsp>
                        <wps:cNvPr id="153" name="Shape 153"/>
                        <wps:cNvSpPr/>
                        <wps:spPr>
                          <a:xfrm>
                            <a:off x="851535" y="345440"/>
                            <a:ext cx="5143500" cy="0"/>
                          </a:xfrm>
                          <a:custGeom>
                            <a:avLst/>
                            <a:gdLst/>
                            <a:ahLst/>
                            <a:cxnLst/>
                            <a:rect l="0" t="0" r="0" b="0"/>
                            <a:pathLst>
                              <a:path w="5143500">
                                <a:moveTo>
                                  <a:pt x="0" y="0"/>
                                </a:moveTo>
                                <a:lnTo>
                                  <a:pt x="51435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1974215" y="394209"/>
                            <a:ext cx="1994287" cy="226002"/>
                          </a:xfrm>
                          <a:prstGeom prst="rect">
                            <a:avLst/>
                          </a:prstGeom>
                          <a:ln>
                            <a:noFill/>
                          </a:ln>
                        </wps:spPr>
                        <wps:txbx>
                          <w:txbxContent>
                            <w:p w:rsidR="006113CB" w:rsidRDefault="00394EEC">
                              <w:pPr>
                                <w:spacing w:after="160" w:line="259" w:lineRule="auto"/>
                                <w:ind w:left="0" w:firstLine="0"/>
                              </w:pPr>
                              <w:r>
                                <w:rPr>
                                  <w:rFonts w:ascii="Arial" w:eastAsia="Arial" w:hAnsi="Arial" w:cs="Arial"/>
                                </w:rPr>
                                <w:t xml:space="preserve">Environmental Health </w:t>
                              </w:r>
                            </w:p>
                          </w:txbxContent>
                        </wps:txbx>
                        <wps:bodyPr horzOverflow="overflow" vert="horz" lIns="0" tIns="0" rIns="0" bIns="0" rtlCol="0">
                          <a:noAutofit/>
                        </wps:bodyPr>
                      </wps:wsp>
                      <wps:wsp>
                        <wps:cNvPr id="155" name="Rectangle 155"/>
                        <wps:cNvSpPr/>
                        <wps:spPr>
                          <a:xfrm>
                            <a:off x="2338451" y="570992"/>
                            <a:ext cx="969476" cy="226002"/>
                          </a:xfrm>
                          <a:prstGeom prst="rect">
                            <a:avLst/>
                          </a:prstGeom>
                          <a:ln>
                            <a:noFill/>
                          </a:ln>
                        </wps:spPr>
                        <wps:txbx>
                          <w:txbxContent>
                            <w:p w:rsidR="006113CB" w:rsidRDefault="00394EEC">
                              <w:pPr>
                                <w:spacing w:after="160" w:line="259" w:lineRule="auto"/>
                                <w:ind w:left="0" w:firstLine="0"/>
                              </w:pPr>
                              <w:proofErr w:type="gramStart"/>
                              <w:r>
                                <w:rPr>
                                  <w:rFonts w:ascii="Arial" w:eastAsia="Arial" w:hAnsi="Arial" w:cs="Arial"/>
                                </w:rPr>
                                <w:t>and</w:t>
                              </w:r>
                              <w:proofErr w:type="gramEnd"/>
                              <w:r>
                                <w:rPr>
                                  <w:rFonts w:ascii="Arial" w:eastAsia="Arial" w:hAnsi="Arial" w:cs="Arial"/>
                                </w:rPr>
                                <w:t xml:space="preserve"> Safety</w:t>
                              </w:r>
                            </w:p>
                          </w:txbxContent>
                        </wps:txbx>
                        <wps:bodyPr horzOverflow="overflow" vert="horz" lIns="0" tIns="0" rIns="0" bIns="0" rtlCol="0">
                          <a:noAutofit/>
                        </wps:bodyPr>
                      </wps:wsp>
                      <wps:wsp>
                        <wps:cNvPr id="156" name="Rectangle 156"/>
                        <wps:cNvSpPr/>
                        <wps:spPr>
                          <a:xfrm>
                            <a:off x="3066923" y="570992"/>
                            <a:ext cx="56314" cy="226002"/>
                          </a:xfrm>
                          <a:prstGeom prst="rect">
                            <a:avLst/>
                          </a:prstGeom>
                          <a:ln>
                            <a:noFill/>
                          </a:ln>
                        </wps:spPr>
                        <wps:txbx>
                          <w:txbxContent>
                            <w:p w:rsidR="006113CB" w:rsidRDefault="00394EEC">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157" name="Rectangle 157"/>
                        <wps:cNvSpPr/>
                        <wps:spPr>
                          <a:xfrm>
                            <a:off x="4373245" y="163878"/>
                            <a:ext cx="577865"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(814) 865</w:t>
                              </w:r>
                            </w:p>
                          </w:txbxContent>
                        </wps:txbx>
                        <wps:bodyPr horzOverflow="overflow" vert="horz" lIns="0" tIns="0" rIns="0" bIns="0" rtlCol="0">
                          <a:noAutofit/>
                        </wps:bodyPr>
                      </wps:wsp>
                      <wps:wsp>
                        <wps:cNvPr id="158" name="Rectangle 158"/>
                        <wps:cNvSpPr/>
                        <wps:spPr>
                          <a:xfrm>
                            <a:off x="4807585" y="163878"/>
                            <a:ext cx="45223"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w:t>
                              </w:r>
                            </w:p>
                          </w:txbxContent>
                        </wps:txbx>
                        <wps:bodyPr horzOverflow="overflow" vert="horz" lIns="0" tIns="0" rIns="0" bIns="0" rtlCol="0">
                          <a:noAutofit/>
                        </wps:bodyPr>
                      </wps:wsp>
                      <wps:wsp>
                        <wps:cNvPr id="1466" name="Rectangle 1466"/>
                        <wps:cNvSpPr/>
                        <wps:spPr>
                          <a:xfrm>
                            <a:off x="4841113" y="163878"/>
                            <a:ext cx="300418"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6391</w:t>
                              </w:r>
                            </w:p>
                          </w:txbxContent>
                        </wps:txbx>
                        <wps:bodyPr horzOverflow="overflow" vert="horz" lIns="0" tIns="0" rIns="0" bIns="0" rtlCol="0">
                          <a:noAutofit/>
                        </wps:bodyPr>
                      </wps:wsp>
                      <wps:wsp>
                        <wps:cNvPr id="1467" name="Rectangle 1467"/>
                        <wps:cNvSpPr/>
                        <wps:spPr>
                          <a:xfrm>
                            <a:off x="5066568" y="163878"/>
                            <a:ext cx="114596"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 xml:space="preserve"> / </w:t>
                              </w:r>
                            </w:p>
                          </w:txbxContent>
                        </wps:txbx>
                        <wps:bodyPr horzOverflow="overflow" vert="horz" lIns="0" tIns="0" rIns="0" bIns="0" rtlCol="0">
                          <a:noAutofit/>
                        </wps:bodyPr>
                      </wps:wsp>
                      <wps:wsp>
                        <wps:cNvPr id="160" name="Rectangle 160"/>
                        <wps:cNvSpPr/>
                        <wps:spPr>
                          <a:xfrm>
                            <a:off x="5153533" y="163878"/>
                            <a:ext cx="839288"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Fax (814) 863</w:t>
                              </w:r>
                            </w:p>
                          </w:txbxContent>
                        </wps:txbx>
                        <wps:bodyPr horzOverflow="overflow" vert="horz" lIns="0" tIns="0" rIns="0" bIns="0" rtlCol="0">
                          <a:noAutofit/>
                        </wps:bodyPr>
                      </wps:wsp>
                      <wps:wsp>
                        <wps:cNvPr id="161" name="Rectangle 161"/>
                        <wps:cNvSpPr/>
                        <wps:spPr>
                          <a:xfrm>
                            <a:off x="5784850" y="163878"/>
                            <a:ext cx="45223"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w:t>
                              </w:r>
                            </w:p>
                          </w:txbxContent>
                        </wps:txbx>
                        <wps:bodyPr horzOverflow="overflow" vert="horz" lIns="0" tIns="0" rIns="0" bIns="0" rtlCol="0">
                          <a:noAutofit/>
                        </wps:bodyPr>
                      </wps:wsp>
                      <wps:wsp>
                        <wps:cNvPr id="162" name="Rectangle 162"/>
                        <wps:cNvSpPr/>
                        <wps:spPr>
                          <a:xfrm>
                            <a:off x="5818378" y="163878"/>
                            <a:ext cx="302299"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7427</w:t>
                              </w:r>
                            </w:p>
                          </w:txbxContent>
                        </wps:txbx>
                        <wps:bodyPr horzOverflow="overflow" vert="horz" lIns="0" tIns="0" rIns="0" bIns="0" rtlCol="0">
                          <a:noAutofit/>
                        </wps:bodyPr>
                      </wps:wsp>
                      <wps:wsp>
                        <wps:cNvPr id="163" name="Rectangle 163"/>
                        <wps:cNvSpPr/>
                        <wps:spPr>
                          <a:xfrm>
                            <a:off x="6045454" y="163878"/>
                            <a:ext cx="37731"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64" name="Rectangle 164"/>
                        <wps:cNvSpPr/>
                        <wps:spPr>
                          <a:xfrm>
                            <a:off x="4373245" y="279702"/>
                            <a:ext cx="37731"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65" name="Rectangle 165"/>
                        <wps:cNvSpPr/>
                        <wps:spPr>
                          <a:xfrm>
                            <a:off x="4373245" y="397050"/>
                            <a:ext cx="2058783"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The Pennsylvania State University</w:t>
                              </w:r>
                            </w:p>
                          </w:txbxContent>
                        </wps:txbx>
                        <wps:bodyPr horzOverflow="overflow" vert="horz" lIns="0" tIns="0" rIns="0" bIns="0" rtlCol="0">
                          <a:noAutofit/>
                        </wps:bodyPr>
                      </wps:wsp>
                      <wps:wsp>
                        <wps:cNvPr id="166" name="Rectangle 166"/>
                        <wps:cNvSpPr/>
                        <wps:spPr>
                          <a:xfrm>
                            <a:off x="5920486" y="397050"/>
                            <a:ext cx="37731"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468" name="Rectangle 1468"/>
                        <wps:cNvSpPr/>
                        <wps:spPr>
                          <a:xfrm>
                            <a:off x="4373245" y="514399"/>
                            <a:ext cx="75528"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6</w:t>
                              </w:r>
                            </w:p>
                          </w:txbxContent>
                        </wps:txbx>
                        <wps:bodyPr horzOverflow="overflow" vert="horz" lIns="0" tIns="0" rIns="0" bIns="0" rtlCol="0">
                          <a:noAutofit/>
                        </wps:bodyPr>
                      </wps:wsp>
                      <wps:wsp>
                        <wps:cNvPr id="1469" name="Rectangle 1469"/>
                        <wps:cNvSpPr/>
                        <wps:spPr>
                          <a:xfrm>
                            <a:off x="4429609" y="514399"/>
                            <a:ext cx="1584828"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 xml:space="preserve"> Eisenhower Parking Deck</w:t>
                              </w:r>
                            </w:p>
                          </w:txbxContent>
                        </wps:txbx>
                        <wps:bodyPr horzOverflow="overflow" vert="horz" lIns="0" tIns="0" rIns="0" bIns="0" rtlCol="0">
                          <a:noAutofit/>
                        </wps:bodyPr>
                      </wps:wsp>
                      <wps:wsp>
                        <wps:cNvPr id="168" name="Rectangle 168"/>
                        <wps:cNvSpPr/>
                        <wps:spPr>
                          <a:xfrm>
                            <a:off x="5621782" y="514399"/>
                            <a:ext cx="37731"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69" name="Rectangle 169"/>
                        <wps:cNvSpPr/>
                        <wps:spPr>
                          <a:xfrm>
                            <a:off x="4373245" y="630223"/>
                            <a:ext cx="1578195"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University Park, PA 16802</w:t>
                              </w:r>
                            </w:p>
                          </w:txbxContent>
                        </wps:txbx>
                        <wps:bodyPr horzOverflow="overflow" vert="horz" lIns="0" tIns="0" rIns="0" bIns="0" rtlCol="0">
                          <a:noAutofit/>
                        </wps:bodyPr>
                      </wps:wsp>
                      <wps:wsp>
                        <wps:cNvPr id="170" name="Rectangle 170"/>
                        <wps:cNvSpPr/>
                        <wps:spPr>
                          <a:xfrm>
                            <a:off x="5559298" y="630223"/>
                            <a:ext cx="37731"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71" name="Rectangle 171"/>
                        <wps:cNvSpPr/>
                        <wps:spPr>
                          <a:xfrm>
                            <a:off x="4373245" y="749095"/>
                            <a:ext cx="1405860"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http://www.ehs.psu.edu</w:t>
                              </w:r>
                            </w:p>
                          </w:txbxContent>
                        </wps:txbx>
                        <wps:bodyPr horzOverflow="overflow" vert="horz" lIns="0" tIns="0" rIns="0" bIns="0" rtlCol="0">
                          <a:noAutofit/>
                        </wps:bodyPr>
                      </wps:wsp>
                      <wps:wsp>
                        <wps:cNvPr id="172" name="Rectangle 172"/>
                        <wps:cNvSpPr/>
                        <wps:spPr>
                          <a:xfrm>
                            <a:off x="5429758" y="749095"/>
                            <a:ext cx="37731" cy="151421"/>
                          </a:xfrm>
                          <a:prstGeom prst="rect">
                            <a:avLst/>
                          </a:prstGeom>
                          <a:ln>
                            <a:noFill/>
                          </a:ln>
                        </wps:spPr>
                        <wps:txbx>
                          <w:txbxContent>
                            <w:p w:rsidR="006113CB" w:rsidRDefault="00394EEC">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g:wgp>
                  </a:graphicData>
                </a:graphic>
              </wp:inline>
            </w:drawing>
          </mc:Choice>
          <mc:Fallback>
            <w:pict>
              <v:group id="Group 1557" o:spid="_x0000_s1026" style="width:478.25pt;height:74.4pt;mso-position-horizontal-relative:char;mso-position-vertical-relative:line" coordsize="60738,94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xoZewYAAOkvAAAOAAAAZHJzL2Uyb0RvYy54bWzkWu2Om0YU/V+p74D4&#10;n5iBGT6s7EZV0kSVqmaVpA+AMdiofGnAa2+fvucOMPaucYr3h6lKpHiHgZm5c88992Pg3ftDnhmP&#10;sazTsrgz2VvLNOIiKtdpsbkz//z+6Y1vGnUTFuswK4v4znyKa/P9/c8/vdtXy9gut2W2jqWBSYp6&#10;ua/uzG3TVMvFoo62cR7Wb8sqLnAzKWUeNriUm8VahnvMnmcL27Lcxb6U60qWUVzX6P3Y3jTv1fxJ&#10;EkfNlySp48bI7kzI1qhfqX5X9Lu4fxcuNzKstmnUiRG+Qoo8TAssqqf6GDahsZPp2VR5GsmyLpPm&#10;bVTmizJJ0ihWe8BumPViN59luavUXjbL/abSaoJqX+jp1dNGfzw+SCNdAzshPNMowhwoqYUN1QMF&#10;7avNEs99ltW36kF2HZv2ivZ8SGROf7Eb46BU+6RVGx8aI0Kna3mObzumEeFewIVli1b30RYAnQ2L&#10;tr/+eOCiX3ZB0mlhqjRa4n+nKbTONPXvFoVRzU7GZjdJPmqOPJR/7ao3ALUKm3SVZmnzpAwU8JFQ&#10;xeNDGj3I9uKodK1x3KVFDY+0QgPoGRqBywVdP5tglaXVpzTLSOvU7kSFXb+wi4Hdtjb3sYx2eVw0&#10;LYlknEHqsqi3aVWbhlzG+SqGTcjf1qyFqW5k3ERbWjDBwl9BLJIsXOobSsqjYCRzDXMZayC2LYLA&#10;FZ2BME94ykA0zuGyknXzOS5zgxqQDSJAueEyfPy97oTpH+l01q6vBIM4ZMhwMnWvLVyd6esqHn3b&#10;hlUMEWjaI6RweC2JSEdhscliwycddk9pCtWX1GPbIIsNywBTfIsHgbKJcNlTiduWCFo9Md+1HZdm&#10;f62ewmVWkBKLkuypnYh6QKteQGo1h9Wh28OqXD/BZWxL+fcXOP4kK/d3Ztm1TIoFAIfumkb2WwEV&#10;k9vtG7JvrPqGbLIPpXLOrRi/7JoySRWetHC7WicPsLsRiEzAVbUwKpThC52rQPQFRsCagaHDBedd&#10;pOkxFIw7woJmyB2qeycARrvW0E+NG5Fl3Zo5DH7bt6JD0TeJDj8McvBLNI4mpaYB1HopqC8HhN9L&#10;dbd54Y4h2vFuVpw+1c9A++y30T6BQbSMsky9NDpPN5cVJEUgEAuMKET0l8VaURpxr1hfNMa6ecpi&#10;kjQrvsYJghfiC1PjarlZfcik8RiSRal/HTnUozSm9V7dKOviKHo0zKpt2M3VTdMtoHbVzURPxirT&#10;0MJ000adNG26gaANvPukA5rQg5RYZdHo8QVSJbWgImG72yMZSC90dUs28J4NR6fGBL+KESzwuM06&#10;SgRwYgENP7o1FqDTh9sjSpAPtOxO6X1+0Xv3UQHgCsfWpj/9Zmbi3wDEyzCFfK9XAsLZiEDlOD4X&#10;TDk54VlBoAA7Ihq4AffcqQBVwhxZ878PWFD0OaAqNyAljALUsVw3oCQdDBwCVLgOgyeYhqA6/s6E&#10;oLo0OHW5KhUcjSd3PMfmrctlruN7KhE9ElR4nt+n3Ayh3FbJPkLTTTyuDh8zAXSgMGDiutKA+5Yn&#10;/MuAcmH3Nfbt8dTBYx54cnfI41Iv0prxFPU5Y6x1uUMUdSyLM1gO+dzbQ6r3MhdIh5wud6/zugJR&#10;VLjAjCAb8LqMcRF0adHtIdV7mQekLmqus7QInddwVJXyzmWO+k5g+5NxVEeQmQCKeuMcUJW4jHa6&#10;wvO5L2AZFxg6aRhVZTFtZSZ42kN46uJtVN0ifOY7SG4v4elYth30R6Y3z3OZ9jYzQVQfnZ5ULq4u&#10;30Yh6lo4NMUB00VEPc+BI5gmK2La28wE0KHTP1eXb6MAPS1FbS/w2sO9YynqTAqodjczAXTo8A8H&#10;AdckRaeAOsAT4fTZcS5eUuG8Aa5gIo5qfzMTSIeK0StrURHYFvcxEdKiIUin5aj2N/MAlFMFeZbo&#10;Uu9rWUrv6pAFPWOpJ4Q9WeWCl0HdXuYCKXLQAUh1xj8uknI7cPHyjFg6BCnOFLk/IagzOzMapOmV&#10;LBWuzTwfhdAFSKd1vHM7MRoiqXslR09evLhUfaps5JjtMpxAsABZ2ETJkQ4i83C83tAhIDqviaRC&#10;ID0K2jOGIUin5ag2z5kAOnQI6OmyfFwcPeGoxwMLdHyWGjGOCoaOj6fhqK3NcyaQDp0DerowHwWp&#10;QGqE96Mqjg5BOilH25fr/4WDXfXJNL4nV1+xdd++0wfrp9fqG7PjF/r3/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AFkYiG3QAAAAUBAAAPAAAAZHJzL2Rvd25yZXYueG1sTI9BS8NA&#10;EIXvgv9hGcGb3URNSdNsSinqqQhtBfE2zU6T0OxuyG6T9N87etHLg+E93vsmX02mFQP1vnFWQTyL&#10;QJAtnW5speDj8PqQgvABrcbWWVJwJQ+r4vYmx0y70e5o2IdKcIn1GSqoQ+gyKX1Zk0E/cx1Z9k6u&#10;Nxj47Cupexy53LTyMYrm0mBjeaHGjjY1lef9xSh4G3FcP8Uvw/Z82ly/Dsn75zYmpe7vpvUSRKAp&#10;/IXhB5/RoWCmo7tY7UWrgB8Jv8reIpknII4cek5TkEUu/9MX3wAAAP//AwBQSwMECgAAAAAAAAAh&#10;ACc35EN6IQAAeiEAABQAAABkcnMvbWVkaWEvaW1hZ2UxLmpwZ//Y/+AAEEpGSUYAAQEBAAAAAAAA&#10;/9sAQwAEAgMDAwIEAwMDBAQEBAUJBgUFBQULCAgGCQ0LDQ0NCwwMDhAUEQ4PEw8MDBIYEhMVFhcX&#10;Fw4RGRsZFhoUFhcW/9sAQwEEBAQFBQUKBgYKFg8MDxYWFhYWFhYWFhYWFhYWFhYWFhYWFhYWFhYW&#10;FhYWFhYWFhYWFhYWFhYWFhYWFhYWFhYW/8AAEQgAiAF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KKKACiuJ+Knxc+H/w41G1svGmtzaX&#10;LfRGW2J025mjlUHBw8cbKSDjK5yAykjDDOD/AMNHfB0Wn2o+J7zyNm/zf7A1DZtxndnyMYx3roWF&#10;xEoqSpuz2dnqLmXc9Uork/hl8TvAXxChkfwf4ns9TaLJkgXdFOgBxuMUgVwue+3B9ay/iV8bfhl8&#10;P/En9g+L/EcmmagYVnWJtMupA8bZAZXSJlYZVhweoI6g1McNXlUdJQfN2s7/AHBzK17noFFeX/8A&#10;DQ3wl/6GDUP/AAntR/8AjFb/AMNfin4D8fapfab4V137ZeadGkl1bS2c9tIiN0bbMiFh0yRnGRnG&#10;Rklh60YuTg7LyYXR2NFefXHxv+GFt8Qv+EHvPErWev8A2oWv2O8026g/eNjaN7xhMMCCrbsMGUgk&#10;EZ9BqalGpTtzxavqrq10O6YUVBqd3DYabcX1wszRW0TSyCCB5pCqjJ2xoCznjhVBJ6AGue0H4ieE&#10;da+G8nj3S9QuLrw/Ekkhu49OuMlY2KuyxeX5jBSrZIU/dPoalU5uPMlpt8wOoorjvhX8VPAHxIa7&#10;TwX4ii1OSxCm4j8iWF0DZwdsqqSOOoBFdjTqU505OM1ZrowvcKK534heOvDPgeGwl8S3d1bLqd2t&#10;nZ+Rp1xdGadslYgIUc72wcDqcHGa8g/4KPeLdT8PfAaHTdJuZbZvEOoLZXUiEqxtvLd3TIII3FUU&#10;joVLqeDW+Fwk69aFNaczsn+f3EykkmzY+Iv7Uvwp8J+IG0WO61LxBexy+TLHolqsyxv/AHd7siuc&#10;8fIW54607wD+1J8IvE2oDT7jV7rw7ds5QRa7bi3XIzndKrNGn3f42HJA68VH+wp4B8O+F/gbo2v2&#10;NrBLq+v2v2m+1Dy/3jBmJWIHJIVQFGAcEqWwCeOi/aS+Dvh74s+DZrO7t4bfW7eMnTNTC4khkwcK&#10;7AZaIn7y8+o5ANdko5dCs6LUrJ25r/jy228r3t16E+/a56SpBXIOQehFFeQQ/Gv4afDfQ9H8G+OP&#10;Ef8AZGv6ZpFml9p5s5rhrZzAh2M8COmfox6g9CDSf8NSfAn/AKHr/wApF7/8ZrkhgMXOKlGlJp/3&#10;X/kVzR7nsFFeP/8ADUnwJ/6Hr/ykXv8A8Zr1Dwrrmk+JfDdlr+hXsd7p2oQrNbXEeQHQ+xwQexBA&#10;IIIIBBFZ1sLiKKTqwcb901+Y1JPZmhRWZ4d8QaTrlzqkGl3S3DaNftp96VBxHOsccjJnvgSrnHQ5&#10;HUGuS+JXxu+F3gDxJ/YHizxVHY6j5KzG3WzuJyqNnbuMUbBScZwSDgg4wQTNOhVqS5IRbfZK7C6R&#10;6BRXj/8Aw1J8Cf8Aoev/ACkXv/xmj/hqT4E/9D1/5SL3/wCM10f2bjf+fMv/AAF/5C549z2CiuB8&#10;RfGr4Z6H4L0jxdqPiQroeubhYX8On3M0UjDOUYxxt5b8N8j7WyjjHytjnf8AhqT4E/8AQ9f+Ui9/&#10;+M1EMDi5q8aUmvRhzR7nsFFedfD347fCjxx4ph8OeF/FiXuqXKu0Nu1jcwmQIpZsNJGoJCgnGc4B&#10;9K9FrGrRq0ZctSLi/NWGmnsFFFFZjCiiigAooooAKKKKACiiigAooooAKKKKACiiigD5P/4Kp/8A&#10;Iq+D/wDr9uv/AECOvpD4T/8AJLPDX/YGtP8A0SlfN/8AwVT/AORV8H/9ft1/6BHW54I/av8AhvpP&#10;gjRNFOleKLrUrTTLaA2tvpyF3ZYlB25kGRxnPcc17UsPWrZfQ9nFuzne3T4d+xnzJTdzy39uTSIv&#10;hN+0T4f8deBVg0i6vIRemG2Xy0FxG+12KLgbJEZQyjhvnzncad/wU+mFz8R/CtwI5IxNoW8JIMMu&#10;ZXOCOxrqtI+H/jb9on46WvxA8f8Ahm48N+D9LWOO0029BWa7iRi4j2kAkOzEu5AG07VJxkcz/wAF&#10;Sv8Akqfhv/sDN/6OevYwVWLxuDot3nBS5nv0dlfyRnJe7J9D7gqndaXp9xq9rqs1pG19ZK6W9zjE&#10;iI4AdNw5KHCkqeCVU4yqkeF/8IP+1d/0Wrw//wCCWD/5Hr1n4P2Hi/Tfh/ZW/j3WE1bxFmRr+6ij&#10;RImO87RGqKoChAo+6CeSQCSK+Wq0YU480aql6c36xRunfofH37QXw11T4o/tjfEjRtDdf7U07RLb&#10;UbKB3CLdOkFihiLHgEpI+0nA3BckDJHrH7DfxwufE9p/wrbx1dSx+KtJDx20t6Ss1/GhOUfdyZow&#10;CDn5mVdxyQ5o+Gf/ACkv+IX/AGLMP/ovTqwf28PgzcWt23xq8Bi4ttW02WO61eK2BLZjI23kYHKs&#10;m1S+OMLv4KuW+jqVKWIjSwNfS8IOL7S5Vo/J/wBeWKTV5I+rq+f/ANmH/lH3D/2BtY/9H3VdF+yL&#10;8bLD4t+DTDeFLbxNpUajU7UcCYHgXEXqjEcj+BuDwVLc7+zD/wAo+4f+wNrH/o+6rxalCpQw1alU&#10;VpKcPymaXTaaPl/wroXjj4V/D/wb8evBl1I9vfG4h1AFN0cDrcyRCKZRjdDKqLz2YdVbyzX3l8E/&#10;iHoXxO8AWvijQpMLL8l1as4MlnMAN0T47jIIPcEHvXAfsV6TpuvfsY+H9G1izivLC+hv4bm3lGVk&#10;Rr24BB/xHI6ivn6+t/Ev7I37QUVxBNdal4R1wHAJAN7bKwyrDhftEJYYbjO7+ESED2MYo5lVq0Xp&#10;Wg5cv95JvT1XT/h2RH3En0Z9Hftef80v/wCym6P/AO1qu/tffC2f4r/COTR9NlWPV9OuBfadvYKk&#10;siqymJiRwGV254wwUk4Brnv2ifEOjeLPC3wi8R+H7+O+03UPiRo8tvPGeGGZgQR1DAggqeQQQQCD&#10;XuleRKpUw9OhOOkouX33Lsm2fn58Cfjh49+AerS+CPF+hXlzo8MxZ9KvMw3FiWOWeBmGNrctt+4x&#10;5BUszH7Q+DvxU8EfE7Rxe+FNYjmmWMPcWExEd3a5xxJHnOATjcMqT0Y1Z+Kvw48GfEfRhp3i/Qre&#10;/WNSLe4xsuLYnBJjlHzLyFyAcHAyCOK+Jf2g/gl4u+AHiCx8c+EteuLjS47wiz1GIeXc6fIc7EmA&#10;4YMuV3D5WwwZV3KG9P8A2HN5f8+67/8AAZP/AD/rUj3qfmj720XR9L0j7T/ZtjDbNeXElzcsi/NN&#10;K7FmZm6k5Y9egwBgACvk3/gq5/zIX/cS/wDbSvef2VfiYfit8ILTxJcwxw6lBM9lqcUSkRrOgU5T&#10;PZkeN8c43FcnGa8G/wCCrn/Mhf8AcS/9tK58kozo5vCnNWa5k/8AwFjqO9Ns+ura1tbaN47e2hhW&#10;RizrGgUMT1JA6muX+J2vaN8L/hLrnia30+ztrfS7aS4jtooxDHNOx2op2jgvIyKTj+LNddXz9+1Z&#10;LF8Q/i94I+B9u0klvdXg1nxEYi48u0iDbY2ZPu78SdejGI9xXl4OiqtZKXwrV+i1ZcnZHmP7Cfiv&#10;W/C37QWseCvGFwz3njOzh1XcxJP2t4BdjcOArNDM+7j7yKvpX2FpmkaVp13d3Vhp1rb3F/L513NF&#10;EFkuHxjc7DliAABnoAAOAK+Xf+Cimg6h4Z8UeD/jJ4cVYrzSrpLS4k6gOjGa3JQDleJlYk8gotfT&#10;HgHxFZeLfBGk+J9ODLa6vZRXUaOQWjDqG2NgkblJIOO4Nd2aWrQp4yCspqzX96On4qzRMNLxPlb/&#10;AIKuf8yF/wBxL/20r6c+D9vbwfC/w88MEcbTaRaNIUQKXbyU5OOpr5j/AOCrn/Mhf9xL/wBtK+oP&#10;hP8A8ks8Nf8AYGtP/RKVWO/5FmE/7f8A/Sgj8cvkeK/8FE9N07S/2a5ItN0+1s45tet5ZFt4VjDu&#10;VfLkKBljgc9eK6r9gn/k03wp/wBvv/pbcVz/APwUo/5NwH/YZtv/AEGSuX/ZH0744z/s9eH5fB/i&#10;PwfaaK32r7LDqFjNJOn+lTB9zKcHL7iMdiKqEVLJdXb955/y+Vw/5efI+l9c0HRdYubO51PTLa5u&#10;NPnS4s53QeZbyKchkcfMvocHkEg5BIOjXF/CKz+J9tNqj/EjWdDvtzxJp0ekWzRoqgEu7lvmJYsF&#10;x0Hl5/irtK8Was7XuaBRRRUgFFFFABRRRQAUUUUAFFFFABRRRQAUUUUAFFFFAHyf/wAFU/8AkVfB&#10;/wD1+3X/AKBHX0h8J/8Aklnhr/sDWn/olK80/bG+DfiL4xWeg2Wjarpenw6VJPLM155haRnCBQoU&#10;EAAK2c9cjpjn1L4d6dqGj+A9G0fVWtmvNPsIbWd7ZmMTtGgTcu4AgHbnB6Zxk4ye+tWpywVGmn70&#10;XK6162t5dCUnzNmzXw//AMFSv+Sp+G/+wM3/AKOevuCvnr9r79n/AMS/F/xtpmr6Trelafb6fp/2&#10;YpdCQu7GRmJ+VSAMEfrWmT4ilh8dCrVdoq/5NdBVE3FpH0LSMyqMswUZAyT3PArw6Hwr+1IkKo3x&#10;Q8IyMoALvpAy3ucRgfkKm+GPwv8AiuPiZaeJfir8R4vEljpsbSWem2sZht/tOAqSvEqJGSg3FTgk&#10;NgggiuT2NOzbqrTylr6aW+9oq77HN/DP/lJf8Qv+xZh/9F6dX0gwBXBGQeoNeU+EfhbrOlftYeJv&#10;ivPf2L6frulrYxWaF/OiKrbAMxK7Tn7OeAeNw64r1atsfWhVlTcHe0Ir5paiimrnw9+0t8PPEn7P&#10;3xctvit8NykGh3NzlYUjPl2MjD57aVQeYZPm2kYxnb8pVGb2H9mH/lH3D/2BtY/9H3Ve3eMfD+je&#10;KvDF74e8QafDf6bqERiuLeUcMOoIPVWBAIYYKkAgggGuL8E/Da78I/s53Xw00nUIbiZbXULayuro&#10;EKFuJZnjMm0ZJVZV3YAyQcYzXXiMyWJwMaVT+Imte8Una/mr/wBakqFpXWxi/sE/8mm+FP8At9/9&#10;Lbiu1+NHw/0H4meAbvwtr8IMcw321wFBktJgDslT3GT9QSDwTWd+zT4J1b4c/B3TPBer3FndTaW8&#10;+24tHYrKskzy5IZQVIMhGOemc84HeVxYqvfGVK1KX2m0/ndFRXupM/OnwPZeOfh38cfC/wAIvEyC&#10;G0h8eaVqojALRySrKIlnhfjKOj88Z+RQQpUivtD9oz4ixfDHT/C2v380kek3HiSOx1bZGHP2eS1u&#10;fmxgthJFjkO35iEIHUg2fjJ8LtI8da14Z8RMBb654T1a3v7C5yQJESZJHgkxnKsE4OMq2COCyt0f&#10;j7wn4d8a+GZvD/ijSoNS0+fBaKUEFWHRlYYZGGThlIIyea78ZmNDFTpVKke/Ml59V+fr95MYON0j&#10;U028tNQ0+C/0+6hurW6jWWC4gkEkcqMMqysOGBBBBHBrxv8A4KBavpunfswa5ZXs8K3GqS21vZwy&#10;MQZpBcRyHaAc5VEZvT5efQ49v8C/id4Ehex+DvxfuNM0eSQsula1ZR3SW2clvLdkYDLEnAReuSSa&#10;j0n9ma+8R+NIPFXxl+IN94yubchotPSEQWiEEZXGSPLOBlUWPJ5OcmscNDCUa8azrXjF3SSlzOz0&#10;W1l/4EN8zVrE3/BN3wzqWg/AGTUNSgeH+3tTkvbVHJBNuI441Yqem5kcg91KnoRXn/8AwVc/5kL/&#10;ALiX/tpX17bxRW9vHBBEkUUShI40UKqKBgAAdABXhf7Y3wR8U/GTUtBGlavpGnWeiRT4N15pllkm&#10;KbuFUgKBEmO+SfatsDmEP7VWLrPlTbb62umkKUXycqPcr65t7KxmvLuZIbe3jaWaWRsLGijJYnsA&#10;ATXyv8HfhJL8adY1/wCNHiXxD4m8OnxNfONHh0e7S1mFjGRGnmuVbdkRxqAAP9Xu53DHtf7Q3g7x&#10;r8Q/gnfeDPD/AImsvDGpa1ALfUb8W73ISFhiaOEbkIL/AHdx6KW4yQR03wy0i/8AD/w90XQdTezk&#10;utKsIrN3so2SFxGoRWRGyVBVQduTjOMnGT5+HxcsPCXs9JS0v5dV83b7inG+54x4y/ZT0TVfC99Z&#10;R/EXx9d3EkDm1i1PWUmtjMATGZE8oZUNtJwQcdCDWH/wTT8aSz+D9Z+GmrvJDqXh26e4trWdQjpA&#10;7YkQJgN8k24tnoZgPYfT9fM9t8Bviro37QWqfFPwr4l8KadcajeTymxeG4aGSKQ5KSgAFicBmIIy&#10;/wAwxxXdRxyr4arQxM+zjp1XouqJcbNNHL/8FXP+ZC/7iX/tpX1B8J/+SWeGv+wNaf8AolK8r/bF&#10;+CXiP4yt4b/svVdL01dFS5837SZGLtN5XC7V6Dyup656CvXPh7pt9o3gPRtH1N7d7zT9PhtZ3tix&#10;jdo0CFl3AEA4zg9M4561lisRSqYDD0ov3o811r1d15DimpNni/8AwUo/5NwH/YZtv/QZK6D9gn/k&#10;03wp/wBvv/pbcVe/a0+G+v8AxV+HNv4V0O+02xX7cl1cXF6ZOAisFVFRTyS2SSeMdDnI4P4afCj9&#10;onwH4NtfC3h74k+FY9MsmkNvFLppkMe9y7DcY8kbmY856+mAKhWoyyz2DmlLn5ra7ctuiYrPnvY+&#10;jqK8Li+Hv7QGt61aW3jL4qaU/hxpkOp2OlWX2eW6hVstGJFRXUOPlOHHBP4+6AADAFebUhGNrST9&#10;L/qkaBRRRWYBRRRQAUUUUAFFFFABRRRQAUUUUAFFFFABRRRQAUUUUAFFFFABRRRQAUUUUAFFFFAB&#10;RRRQAUUVz/xY1m88OfCzxL4h08Rm80nRru8txKu5PMihd13DjIyoyM1UIuclFbsDoKK+Af8Ahsj4&#10;u/8APHw7/wCAD/8AxytDwr+1x8WdX8UabpM0nhu1jvryK3e4OmSOIQ7hS+0SZOM5wOTivflwzj0m&#10;3b7/APgGXton3dRXjviTWficuiw+KLH4geBtD0G6iiZDrsKs0EjAAxvcRTeS53ZAK9a4vWvi18Ud&#10;b+LyeAvhvrPhe7vobef7Wuqw4xJDJtLI8TEFJFKyKuNwGQSSK86nltSp8MlpvvpbvoXzJH0tRXxd&#10;8Yv2gP2ivhj4mXRPFmleG4JZY/Nt54rN5IbhM4LI/mc4PBBwRxkciuS/4bI+Lv8Azx8O/wDgA/8A&#10;8crvp8OYypBTg4tPz/4BDrRR9/UV8A/8NkfF3/nj4d/8AH/+OV2f7Pf7UHxL8afGfw/4W1iLQxY6&#10;ndeVOYLNlk27GPBLnHIHalV4cx1OEpytZK+/YFWi2fZdFFFeCahRRRQAUUUUAFFFFABRRRQAUUUU&#10;AFFFFABRRRQAUUUUAFFFFABRRRQAUUUUAFFFFABRRRQAUUUUAFFFFABRRRQAVx/7Qv8AyQHxx/2L&#10;Oo/+k0ldhXH/ALQv/JAfHH/Ys6j/AOk0lbYb+PD1X5ilsz8r6saPJaw6tazX0DT2sc6NPEpwZEDA&#10;soPuMirnh3w34i1+XytB0DVNUfONtjZyTnPphAa9A8N/s3/GrWtrQeBry1jbq99NFbbfqsjBvyFf&#10;rFbE0KS/eTUfVpHCot7I9U+LHxE8O6z4Ik1DxfLY+J/DlpJcw+D9MsLqWMXM/Hlz6ipuftKsi7hg&#10;kbgxPBIz55+xTbavrv7Vmi6ho/2Gwa3mnvbmNcRxpb7WWSONM5OVfaAMkZyeFJr6Dvv2Kvh9cNaN&#10;beIfEFmiW7i5QvFI0kpC7GDbcKFIbK4O7IwVxk8jdfsc+NfDGuQa78PfiNaC/s38y2kubeS0kiOC&#10;MB0MgPBx0AOTmvmaOYZasPOhCrZyTWqdtfTTzb6/gbOM7ptHtPxV+GWqJ8Rp/i34ZvJtY1y1sTbr&#10;4d1NlaxuYNgVoYjgGJmwWBO4FzyMHjK0X4VfAn40eBbfxXZ+Draxa/VhK1hus57WcErIjomF3q2c&#10;7lOeDyCKz/2afAXx90jx8+vfEjx1Nc6dGZIZNLkvTcpcqUysiY+VMOfQN8p7dfLviF8W/Ff7P3xo&#10;8f6FoPh+3udM1nVY9RtPtyyfZ4JZYhJIU27d24uAQGGPLx615dGjXqTdDD1k5xSs4u2l7OPS9r3+&#10;8ttLVrQ3fEP7FPh3UElufCHj+9gjWR41jv7NLj50ZkZS6GPGGUjO09D1rjfhr8DPG3wl/ag8E3Gu&#10;RW95pdzqhjg1KyYtEW8pyEcEAo2M8EYODgnBr139kX47+Ebv4VpD448YaRpmuyapezzR3c6wBvOu&#10;Hn3DdwF3TMAM8BfQV7Tb654X8W6asmha5pOsx2t3bSF7C8juBE3mgqSUJxna315FVWzLMsNKdCv7&#10;0dVdr5XTsChB2aOiooor5k2CiiigAooooAKKKKACiiigAooooAKKKKACiiigAooooAKKKKACiiig&#10;AooooAKKKKACiiigAooooAKKKKACiiigArn/AItLpEnwq8TJ4hkuItIbRbsajJbAeclv5L+YUyCN&#10;wTdjg84roK4/9oX/AJID44/7FnUf/SaStsOr1oLzX5iex4p8Kf2h/wBn74eeBrTwp4duteWxsy7K&#10;09gXkdncuzMwxk5bHToAO1dH/wANe/Br/n91j/wWt/jXxT8RmWXwH4HuPs9rFLJpVwsjQW0cPmbb&#10;ydFLbFG5tqgbjknHJNcbX3i4dwdZupNyu276+foc3tZLQ/Qj/hr34Nf8/usf+C1v8aP+Gvfg1/z+&#10;6x/4LW/xrw3UvDWfB+vW0Ol6DJZ23geK7TwmbS3Gs6ZMY4/9LaQLvYBt85PmFysiq0ahgB801zYX&#10;IcvxCdubTzX+X/A7NjlVmj9CP+Gvfg1/z+6x/wCC1v8AGmzftc/BaaJoprnVpI2GGV9MJBHuCa+N&#10;fgVrui6Heav/AGjqdrpd7fWsdvp99eaFFqcFu3mqzF45AdoKrjcqOwBOFJrG+Lmja54f+JGraV4k&#10;aybU45xJO9iqLbyeYokV4giqoRldWACjAIGB0rSPDuBdZ0/eXz3/AA6X7i9rK1z608R/GX9k3Xtx&#10;1XwfbTyMMGUeHFSTH++uG7+tdd8L/jX8Dtc8UWfhPwNYtpV/q91AFFtoq26zGJvMAcrjsGGT03Gv&#10;grwpJpkXijTZdaWRtNS8ia9WNdzGEON4AOMnbnivob4Srq+sfHv4ceLhq2jaroNzrNxa2kun6LBp&#10;sttMsQZ4Z4oo1+bayFTucbTkEZIpY3J8PSptc0rJNq8tLpXXS3TuhxqNs+6qKKK+DOkKKKKACiii&#10;gAooooAKKKKACiiigAooooAKKKKACiiigAooooAKKKKACiiigAooooAKKKKACiiigAooooAKKKKA&#10;CuP/AGhf+SA+OP8AsWdR/wDSaSuwrn/ivpFx4g+FviXQbT/j41TRru0hz/fkhdB+rCtcPJRrQb2u&#10;vzE9j8xvGniPRtX8I+HNH0/RLyxn0K1kgmuZtRWdbrfI0rMEESFPndsDc3GByRk8xTpEeORo5FZW&#10;UkMrDBB9CKbX69ThGCtHb/PU4Nz0rWPi/d33iLUPGC6MsHi7VtObT73Ukuj5BRoRC8qW+3KytGMF&#10;t5XJJCA4x5rRRU0qFOkrQVv+Bt8l2G22bPg7WdN0e+FxqXhnT9bVG3xxXcsyKGAOAfLddy5wSp64&#10;wCMmovGniDU/FXim98QaxJG95fSb5PKjEaKAAqqqjhVVQAB2AFZdFV7OPPz21ET6bcRWt9HPPZw3&#10;kaH5oJi4RxjGCUZWH4EV7L+zJ4pfWP2hPAGi2el2ek6TpuqSzQWdqXbdLJFh5ZHdmZ3IjQdcAKAA&#10;K8Tr1r9hnTp9R/ai8LrDGWW2knuJWA4RVgkOT+O0fUiuTMIx+q1JvpGX5MqHxI/Saiiivyc7gooo&#10;oAKKKKACiiigAooooAKKKKACiiigAooooAKKKKACiiigAooooAKKKKACiiigAooooAKKKKACiiig&#10;AooooAKKKKAPi/8Abk/Z4vbTVrz4i+BdPa4srktPq9hAMvbvyWnRR1Q9WA5BJPQnHyfX7AEAjBFf&#10;Nf7T/wCytpPjCSbxH4BW20jWmy01kfktbw+ox/q39xwe4HWvscm4hUIqhinotpf5/wCf3nPUpdUf&#10;CdFaXi3w/rXhfX7jRPEGmXGnahattlt502sPcdiD2IyD2NZtfaRkpJNO6OcKKK7j4J/Cfxl8UteF&#10;h4a08/Z4yPtOoXGUtrcZGSz45PP3VyT6VFWrClBzqOyQJNnH6TYXuqalBp2m2k13d3MgjhghQu8j&#10;HoAByTX3v+xH8Brj4Y2M3inxKyt4i1W1WH7OuCLCIkMUJ7uSFzjgbcDvXWfs7/AXwb8KbFLm1hXU&#10;9eZMT6tcJ8/PVYl5Ea89uTxkmvVa+EznP3iouhQ0h1fV/wCS/E6qdK2r3CiiivmDYKKKKACiiigA&#10;ooooAKKKKACiiigAooooAKKKKACiiigAooooAKKKKACiiigAooooAKKKKACiiigAooooAKKKKACi&#10;iigAooooA474xfC/wZ8TdD/s7xVpKTvGD9nvIvkubY+qSDnH+ycqcDINfE3x0/Za8feCtSM/huzu&#10;PFGjyuBDNZwlriLPQSRDJ/4EuR646UUV7GVZpisLUVOErxfR7f8AAM6kFJXO+/Z4/Y+u7prfXPin&#10;KbWHO9dEtpP3jj0mkX7o/wBlTn3FfX3hvRdJ8PaNDpOh6dbafY267Yre3jCIo+g/nRRXNjsxxOMn&#10;erLTt0RUYKOxeooorgKCiiigAooooAKKKKACiiigAooooAKKKKACiiigAooooAKKKKACiiigD//Z&#10;UEsBAi0AFAAGAAgAAAAhACsQ28AKAQAAFAIAABMAAAAAAAAAAAAAAAAAAAAAAFtDb250ZW50X1R5&#10;cGVzXS54bWxQSwECLQAUAAYACAAAACEAOP0h/9YAAACUAQAACwAAAAAAAAAAAAAAAAA7AQAAX3Jl&#10;bHMvLnJlbHNQSwECLQAUAAYACAAAACEA9r8aGXsGAADpLwAADgAAAAAAAAAAAAAAAAA6AgAAZHJz&#10;L2Uyb0RvYy54bWxQSwECLQAUAAYACAAAACEAN53BGLoAAAAhAQAAGQAAAAAAAAAAAAAAAADhCAAA&#10;ZHJzL19yZWxzL2Uyb0RvYy54bWwucmVsc1BLAQItABQABgAIAAAAIQAFkYiG3QAAAAUBAAAPAAAA&#10;AAAAAAAAAAAAANIJAABkcnMvZG93bnJldi54bWxQSwECLQAKAAAAAAAAACEAJzfkQ3ohAAB6IQAA&#10;FAAAAAAAAAAAAAAAAADcCgAAZHJzL21lZGlhL2ltYWdlMS5qcGdQSwUGAAAAAAYABgB8AQAAiC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2599;height:9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hRDjDAAAA2gAAAA8AAABkcnMvZG93bnJldi54bWxEj19LAkEUxd8Dv8Nwhd5y1oyUzVEiyMry&#10;YS3o9bpz3VncubPs3HT99k4Q9Hg4f36c+bL3jTpSF+vABsajDBRxGWzNlYGvz+ebGagoyBabwGTg&#10;TBGWi8HVHHMbTlzQcSuVSiMcczTgRNpc61g68hhHoSVO3j50HiXJrtK2w1Ma942+zbJ77bHmRHDY&#10;0pOj8rD98Yk7m9jifX23+vh26+KteRHZ0caY62H/+ABKqJf/8F/71RqYwu+VdAP04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qFEOMMAAADaAAAADwAAAAAAAAAAAAAAAACf&#10;AgAAZHJzL2Rvd25yZXYueG1sUEsFBgAAAAAEAAQA9wAAAI8DAAAAAA==&#10;">
                  <v:imagedata r:id="rId6" o:title=""/>
                </v:shape>
                <v:rect id="Rectangle 8" o:spid="_x0000_s1028" style="position:absolute;left:22607;top:804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113CB" w:rsidRDefault="00394EEC">
                        <w:pPr>
                          <w:spacing w:after="160" w:line="259" w:lineRule="auto"/>
                          <w:ind w:left="0" w:firstLine="0"/>
                        </w:pPr>
                        <w:r>
                          <w:rPr>
                            <w:sz w:val="20"/>
                          </w:rPr>
                          <w:t xml:space="preserve"> </w:t>
                        </w:r>
                      </w:p>
                    </w:txbxContent>
                  </v:textbox>
                </v:rect>
                <v:shape id="Shape 153" o:spid="_x0000_s1029" style="position:absolute;left:8515;top:3454;width:51435;height:0;visibility:visible;mso-wrap-style:square;v-text-anchor:top" coordsize="514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5CV8QA&#10;AADcAAAADwAAAGRycy9kb3ducmV2LnhtbERP22rCQBB9L/QflhF80413k2YVEUpLSxEvCL6N2WkS&#10;mp1Ns1tN/94tCH2bw7lOumxNJS7UuNKygkE/AkGcWV1yruCwf+7NQTiPrLGyTAp+ycFy8fiQYqLt&#10;lbd02flchBB2CSoovK8TKV1WkEHXtzVx4D5tY9AH2ORSN3gN4aaSwyiaSoMlh4YCa1oXlH3tfowC&#10;HL+cqujteI4/DqN88x2/H/1kplS3066eQHhq/b/47n7VYf5kBH/Ph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eQlfEAAAA3AAAAA8AAAAAAAAAAAAAAAAAmAIAAGRycy9k&#10;b3ducmV2LnhtbFBLBQYAAAAABAAEAPUAAACJAwAAAAA=&#10;" path="m,l5143500,e" filled="f">
                  <v:stroke endcap="round"/>
                  <v:path arrowok="t" textboxrect="0,0,5143500,0"/>
                </v:shape>
                <v:rect id="Rectangle 154" o:spid="_x0000_s1030" style="position:absolute;left:19742;top:3942;width:1994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6113CB" w:rsidRDefault="00394EEC">
                        <w:pPr>
                          <w:spacing w:after="160" w:line="259" w:lineRule="auto"/>
                          <w:ind w:left="0" w:firstLine="0"/>
                        </w:pPr>
                        <w:r>
                          <w:rPr>
                            <w:rFonts w:ascii="Arial" w:eastAsia="Arial" w:hAnsi="Arial" w:cs="Arial"/>
                          </w:rPr>
                          <w:t xml:space="preserve">Environmental Health </w:t>
                        </w:r>
                      </w:p>
                    </w:txbxContent>
                  </v:textbox>
                </v:rect>
                <v:rect id="Rectangle 155" o:spid="_x0000_s1031" style="position:absolute;left:23384;top:5709;width:969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6113CB" w:rsidRDefault="00394EEC">
                        <w:pPr>
                          <w:spacing w:after="160" w:line="259" w:lineRule="auto"/>
                          <w:ind w:left="0" w:firstLine="0"/>
                        </w:pPr>
                        <w:proofErr w:type="gramStart"/>
                        <w:r>
                          <w:rPr>
                            <w:rFonts w:ascii="Arial" w:eastAsia="Arial" w:hAnsi="Arial" w:cs="Arial"/>
                          </w:rPr>
                          <w:t>and</w:t>
                        </w:r>
                        <w:proofErr w:type="gramEnd"/>
                        <w:r>
                          <w:rPr>
                            <w:rFonts w:ascii="Arial" w:eastAsia="Arial" w:hAnsi="Arial" w:cs="Arial"/>
                          </w:rPr>
                          <w:t xml:space="preserve"> Safety</w:t>
                        </w:r>
                      </w:p>
                    </w:txbxContent>
                  </v:textbox>
                </v:rect>
                <v:rect id="Rectangle 156" o:spid="_x0000_s1032" style="position:absolute;left:30669;top:570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6113CB" w:rsidRDefault="00394EEC">
                        <w:pPr>
                          <w:spacing w:after="160" w:line="259" w:lineRule="auto"/>
                          <w:ind w:left="0" w:firstLine="0"/>
                        </w:pPr>
                        <w:r>
                          <w:rPr>
                            <w:rFonts w:ascii="Arial" w:eastAsia="Arial" w:hAnsi="Arial" w:cs="Arial"/>
                          </w:rPr>
                          <w:t xml:space="preserve"> </w:t>
                        </w:r>
                      </w:p>
                    </w:txbxContent>
                  </v:textbox>
                </v:rect>
                <v:rect id="Rectangle 157" o:spid="_x0000_s1033" style="position:absolute;left:43732;top:1638;width:5779;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6113CB" w:rsidRDefault="00394EEC">
                        <w:pPr>
                          <w:spacing w:after="160" w:line="259" w:lineRule="auto"/>
                          <w:ind w:left="0" w:firstLine="0"/>
                        </w:pPr>
                        <w:r>
                          <w:rPr>
                            <w:rFonts w:ascii="Arial" w:eastAsia="Arial" w:hAnsi="Arial" w:cs="Arial"/>
                            <w:sz w:val="16"/>
                          </w:rPr>
                          <w:t>(814) 865</w:t>
                        </w:r>
                      </w:p>
                    </w:txbxContent>
                  </v:textbox>
                </v:rect>
                <v:rect id="Rectangle 158" o:spid="_x0000_s1034" style="position:absolute;left:48075;top:1638;width:453;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6113CB" w:rsidRDefault="00394EEC">
                        <w:pPr>
                          <w:spacing w:after="160" w:line="259" w:lineRule="auto"/>
                          <w:ind w:left="0" w:firstLine="0"/>
                        </w:pPr>
                        <w:r>
                          <w:rPr>
                            <w:rFonts w:ascii="Arial" w:eastAsia="Arial" w:hAnsi="Arial" w:cs="Arial"/>
                            <w:sz w:val="16"/>
                          </w:rPr>
                          <w:t>-</w:t>
                        </w:r>
                      </w:p>
                    </w:txbxContent>
                  </v:textbox>
                </v:rect>
                <v:rect id="Rectangle 1466" o:spid="_x0000_s1035" style="position:absolute;left:48411;top:1638;width:3004;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filled="f" stroked="f">
                  <v:textbox inset="0,0,0,0">
                    <w:txbxContent>
                      <w:p w:rsidR="006113CB" w:rsidRDefault="00394EEC">
                        <w:pPr>
                          <w:spacing w:after="160" w:line="259" w:lineRule="auto"/>
                          <w:ind w:left="0" w:firstLine="0"/>
                        </w:pPr>
                        <w:r>
                          <w:rPr>
                            <w:rFonts w:ascii="Arial" w:eastAsia="Arial" w:hAnsi="Arial" w:cs="Arial"/>
                            <w:sz w:val="16"/>
                          </w:rPr>
                          <w:t>6391</w:t>
                        </w:r>
                      </w:p>
                    </w:txbxContent>
                  </v:textbox>
                </v:rect>
                <v:rect id="Rectangle 1467" o:spid="_x0000_s1036" style="position:absolute;left:50665;top:1638;width:1146;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7RMMA&#10;AADdAAAADwAAAGRycy9kb3ducmV2LnhtbERPS4vCMBC+L/gfwgje1lQR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7RMMAAADdAAAADwAAAAAAAAAAAAAAAACYAgAAZHJzL2Rv&#10;d25yZXYueG1sUEsFBgAAAAAEAAQA9QAAAIgDAAAAAA==&#10;" filled="f" stroked="f">
                  <v:textbox inset="0,0,0,0">
                    <w:txbxContent>
                      <w:p w:rsidR="006113CB" w:rsidRDefault="00394EEC">
                        <w:pPr>
                          <w:spacing w:after="160" w:line="259" w:lineRule="auto"/>
                          <w:ind w:left="0" w:firstLine="0"/>
                        </w:pPr>
                        <w:r>
                          <w:rPr>
                            <w:rFonts w:ascii="Arial" w:eastAsia="Arial" w:hAnsi="Arial" w:cs="Arial"/>
                            <w:sz w:val="16"/>
                          </w:rPr>
                          <w:t xml:space="preserve"> / </w:t>
                        </w:r>
                      </w:p>
                    </w:txbxContent>
                  </v:textbox>
                </v:rect>
                <v:rect id="Rectangle 160" o:spid="_x0000_s1037" style="position:absolute;left:51535;top:1638;width:8393;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6113CB" w:rsidRDefault="00394EEC">
                        <w:pPr>
                          <w:spacing w:after="160" w:line="259" w:lineRule="auto"/>
                          <w:ind w:left="0" w:firstLine="0"/>
                        </w:pPr>
                        <w:r>
                          <w:rPr>
                            <w:rFonts w:ascii="Arial" w:eastAsia="Arial" w:hAnsi="Arial" w:cs="Arial"/>
                            <w:sz w:val="16"/>
                          </w:rPr>
                          <w:t>Fax (814) 863</w:t>
                        </w:r>
                      </w:p>
                    </w:txbxContent>
                  </v:textbox>
                </v:rect>
                <v:rect id="Rectangle 161" o:spid="_x0000_s1038" style="position:absolute;left:57848;top:1638;width:452;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6113CB" w:rsidRDefault="00394EEC">
                        <w:pPr>
                          <w:spacing w:after="160" w:line="259" w:lineRule="auto"/>
                          <w:ind w:left="0" w:firstLine="0"/>
                        </w:pPr>
                        <w:r>
                          <w:rPr>
                            <w:rFonts w:ascii="Arial" w:eastAsia="Arial" w:hAnsi="Arial" w:cs="Arial"/>
                            <w:sz w:val="16"/>
                          </w:rPr>
                          <w:t>-</w:t>
                        </w:r>
                      </w:p>
                    </w:txbxContent>
                  </v:textbox>
                </v:rect>
                <v:rect id="Rectangle 162" o:spid="_x0000_s1039" style="position:absolute;left:58183;top:1638;width:3023;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6113CB" w:rsidRDefault="00394EEC">
                        <w:pPr>
                          <w:spacing w:after="160" w:line="259" w:lineRule="auto"/>
                          <w:ind w:left="0" w:firstLine="0"/>
                        </w:pPr>
                        <w:r>
                          <w:rPr>
                            <w:rFonts w:ascii="Arial" w:eastAsia="Arial" w:hAnsi="Arial" w:cs="Arial"/>
                            <w:sz w:val="16"/>
                          </w:rPr>
                          <w:t>7427</w:t>
                        </w:r>
                      </w:p>
                    </w:txbxContent>
                  </v:textbox>
                </v:rect>
                <v:rect id="Rectangle 163" o:spid="_x0000_s1040" style="position:absolute;left:60454;top:1638;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6113CB" w:rsidRDefault="00394EEC">
                        <w:pPr>
                          <w:spacing w:after="160" w:line="259" w:lineRule="auto"/>
                          <w:ind w:left="0" w:firstLine="0"/>
                        </w:pPr>
                        <w:r>
                          <w:rPr>
                            <w:rFonts w:ascii="Arial" w:eastAsia="Arial" w:hAnsi="Arial" w:cs="Arial"/>
                            <w:sz w:val="16"/>
                          </w:rPr>
                          <w:t xml:space="preserve"> </w:t>
                        </w:r>
                      </w:p>
                    </w:txbxContent>
                  </v:textbox>
                </v:rect>
                <v:rect id="Rectangle 164" o:spid="_x0000_s1041" style="position:absolute;left:43732;top:2797;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6113CB" w:rsidRDefault="00394EEC">
                        <w:pPr>
                          <w:spacing w:after="160" w:line="259" w:lineRule="auto"/>
                          <w:ind w:left="0" w:firstLine="0"/>
                        </w:pPr>
                        <w:r>
                          <w:rPr>
                            <w:rFonts w:ascii="Arial" w:eastAsia="Arial" w:hAnsi="Arial" w:cs="Arial"/>
                            <w:sz w:val="16"/>
                          </w:rPr>
                          <w:t xml:space="preserve"> </w:t>
                        </w:r>
                      </w:p>
                    </w:txbxContent>
                  </v:textbox>
                </v:rect>
                <v:rect id="Rectangle 165" o:spid="_x0000_s1042" style="position:absolute;left:43732;top:3970;width:2058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6113CB" w:rsidRDefault="00394EEC">
                        <w:pPr>
                          <w:spacing w:after="160" w:line="259" w:lineRule="auto"/>
                          <w:ind w:left="0" w:firstLine="0"/>
                        </w:pPr>
                        <w:r>
                          <w:rPr>
                            <w:rFonts w:ascii="Arial" w:eastAsia="Arial" w:hAnsi="Arial" w:cs="Arial"/>
                            <w:sz w:val="16"/>
                          </w:rPr>
                          <w:t>The Pennsylvania State University</w:t>
                        </w:r>
                      </w:p>
                    </w:txbxContent>
                  </v:textbox>
                </v:rect>
                <v:rect id="Rectangle 166" o:spid="_x0000_s1043" style="position:absolute;left:59204;top:3970;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6113CB" w:rsidRDefault="00394EEC">
                        <w:pPr>
                          <w:spacing w:after="160" w:line="259" w:lineRule="auto"/>
                          <w:ind w:left="0" w:firstLine="0"/>
                        </w:pPr>
                        <w:r>
                          <w:rPr>
                            <w:rFonts w:ascii="Arial" w:eastAsia="Arial" w:hAnsi="Arial" w:cs="Arial"/>
                            <w:sz w:val="16"/>
                          </w:rPr>
                          <w:t xml:space="preserve"> </w:t>
                        </w:r>
                      </w:p>
                    </w:txbxContent>
                  </v:textbox>
                </v:rect>
                <v:rect id="Rectangle 1468" o:spid="_x0000_s1044" style="position:absolute;left:43732;top:5143;width:75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vNs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7zbHAAAA3QAAAA8AAAAAAAAAAAAAAAAAmAIAAGRy&#10;cy9kb3ducmV2LnhtbFBLBQYAAAAABAAEAPUAAACMAwAAAAA=&#10;" filled="f" stroked="f">
                  <v:textbox inset="0,0,0,0">
                    <w:txbxContent>
                      <w:p w:rsidR="006113CB" w:rsidRDefault="00394EEC">
                        <w:pPr>
                          <w:spacing w:after="160" w:line="259" w:lineRule="auto"/>
                          <w:ind w:left="0" w:firstLine="0"/>
                        </w:pPr>
                        <w:r>
                          <w:rPr>
                            <w:rFonts w:ascii="Arial" w:eastAsia="Arial" w:hAnsi="Arial" w:cs="Arial"/>
                            <w:sz w:val="16"/>
                          </w:rPr>
                          <w:t>6</w:t>
                        </w:r>
                      </w:p>
                    </w:txbxContent>
                  </v:textbox>
                </v:rect>
                <v:rect id="Rectangle 1469" o:spid="_x0000_s1045" style="position:absolute;left:44296;top:5143;width:15848;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rcMA&#10;AADdAAAADwAAAGRycy9kb3ducmV2LnhtbERPS4vCMBC+C/sfwix401QR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rcMAAADdAAAADwAAAAAAAAAAAAAAAACYAgAAZHJzL2Rv&#10;d25yZXYueG1sUEsFBgAAAAAEAAQA9QAAAIgDAAAAAA==&#10;" filled="f" stroked="f">
                  <v:textbox inset="0,0,0,0">
                    <w:txbxContent>
                      <w:p w:rsidR="006113CB" w:rsidRDefault="00394EEC">
                        <w:pPr>
                          <w:spacing w:after="160" w:line="259" w:lineRule="auto"/>
                          <w:ind w:left="0" w:firstLine="0"/>
                        </w:pPr>
                        <w:r>
                          <w:rPr>
                            <w:rFonts w:ascii="Arial" w:eastAsia="Arial" w:hAnsi="Arial" w:cs="Arial"/>
                            <w:sz w:val="16"/>
                          </w:rPr>
                          <w:t xml:space="preserve"> Eisenhower Parking Deck</w:t>
                        </w:r>
                      </w:p>
                    </w:txbxContent>
                  </v:textbox>
                </v:rect>
                <v:rect id="Rectangle 168" o:spid="_x0000_s1046" style="position:absolute;left:56217;top:5143;width:378;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6113CB" w:rsidRDefault="00394EEC">
                        <w:pPr>
                          <w:spacing w:after="160" w:line="259" w:lineRule="auto"/>
                          <w:ind w:left="0" w:firstLine="0"/>
                        </w:pPr>
                        <w:r>
                          <w:rPr>
                            <w:rFonts w:ascii="Arial" w:eastAsia="Arial" w:hAnsi="Arial" w:cs="Arial"/>
                            <w:sz w:val="16"/>
                          </w:rPr>
                          <w:t xml:space="preserve"> </w:t>
                        </w:r>
                      </w:p>
                    </w:txbxContent>
                  </v:textbox>
                </v:rect>
                <v:rect id="Rectangle 169" o:spid="_x0000_s1047" style="position:absolute;left:43732;top:6302;width:15782;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6113CB" w:rsidRDefault="00394EEC">
                        <w:pPr>
                          <w:spacing w:after="160" w:line="259" w:lineRule="auto"/>
                          <w:ind w:left="0" w:firstLine="0"/>
                        </w:pPr>
                        <w:r>
                          <w:rPr>
                            <w:rFonts w:ascii="Arial" w:eastAsia="Arial" w:hAnsi="Arial" w:cs="Arial"/>
                            <w:sz w:val="16"/>
                          </w:rPr>
                          <w:t>University Park, PA 16802</w:t>
                        </w:r>
                      </w:p>
                    </w:txbxContent>
                  </v:textbox>
                </v:rect>
                <v:rect id="Rectangle 170" o:spid="_x0000_s1048" style="position:absolute;left:55592;top:6302;width:37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6113CB" w:rsidRDefault="00394EEC">
                        <w:pPr>
                          <w:spacing w:after="160" w:line="259" w:lineRule="auto"/>
                          <w:ind w:left="0" w:firstLine="0"/>
                        </w:pPr>
                        <w:r>
                          <w:rPr>
                            <w:rFonts w:ascii="Arial" w:eastAsia="Arial" w:hAnsi="Arial" w:cs="Arial"/>
                            <w:sz w:val="16"/>
                          </w:rPr>
                          <w:t xml:space="preserve"> </w:t>
                        </w:r>
                      </w:p>
                    </w:txbxContent>
                  </v:textbox>
                </v:rect>
                <v:rect id="Rectangle 171" o:spid="_x0000_s1049" style="position:absolute;left:43732;top:7490;width:14059;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6113CB" w:rsidRDefault="00394EEC">
                        <w:pPr>
                          <w:spacing w:after="160" w:line="259" w:lineRule="auto"/>
                          <w:ind w:left="0" w:firstLine="0"/>
                        </w:pPr>
                        <w:r>
                          <w:rPr>
                            <w:rFonts w:ascii="Arial" w:eastAsia="Arial" w:hAnsi="Arial" w:cs="Arial"/>
                            <w:sz w:val="16"/>
                          </w:rPr>
                          <w:t>http://www.ehs.psu.edu</w:t>
                        </w:r>
                      </w:p>
                    </w:txbxContent>
                  </v:textbox>
                </v:rect>
                <v:rect id="Rectangle 172" o:spid="_x0000_s1050" style="position:absolute;left:54297;top:7490;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6113CB" w:rsidRDefault="00394EEC">
                        <w:pPr>
                          <w:spacing w:after="160" w:line="259" w:lineRule="auto"/>
                          <w:ind w:left="0" w:firstLine="0"/>
                        </w:pPr>
                        <w:r>
                          <w:rPr>
                            <w:rFonts w:ascii="Arial" w:eastAsia="Arial" w:hAnsi="Arial" w:cs="Arial"/>
                            <w:sz w:val="16"/>
                          </w:rPr>
                          <w:t xml:space="preserve"> </w:t>
                        </w:r>
                      </w:p>
                    </w:txbxContent>
                  </v:textbox>
                </v:rect>
                <w10:anchorlock/>
              </v:group>
            </w:pict>
          </mc:Fallback>
        </mc:AlternateContent>
      </w:r>
    </w:p>
    <w:p w:rsidR="006113CB" w:rsidRDefault="00394EEC">
      <w:pPr>
        <w:spacing w:after="100" w:line="259" w:lineRule="auto"/>
        <w:ind w:left="0" w:firstLine="0"/>
      </w:pPr>
      <w:r>
        <w:t xml:space="preserve"> </w:t>
      </w:r>
    </w:p>
    <w:p w:rsidR="006113CB" w:rsidRDefault="00394EEC">
      <w:pPr>
        <w:spacing w:after="96" w:line="259" w:lineRule="auto"/>
        <w:ind w:left="0" w:firstLine="0"/>
      </w:pPr>
      <w:r>
        <w:rPr>
          <w:b/>
        </w:rPr>
        <w:t xml:space="preserve">Departmental Safety Officer Responsibilities: </w:t>
      </w:r>
    </w:p>
    <w:p w:rsidR="006113CB" w:rsidRDefault="00394EEC">
      <w:pPr>
        <w:spacing w:after="91" w:line="259" w:lineRule="auto"/>
        <w:ind w:left="-5"/>
      </w:pPr>
      <w:r>
        <w:rPr>
          <w:b/>
          <w:u w:val="single" w:color="000000"/>
        </w:rPr>
        <w:t>Purpose:</w:t>
      </w:r>
      <w:r>
        <w:rPr>
          <w:b/>
        </w:rPr>
        <w:t xml:space="preserve"> </w:t>
      </w:r>
    </w:p>
    <w:p w:rsidR="006113CB" w:rsidRDefault="00394EEC">
      <w:pPr>
        <w:spacing w:after="110"/>
      </w:pPr>
      <w:r>
        <w:t xml:space="preserve">This document explains the process for appointing and reviews responsibilities of the individual appointed as Safety Officer by a Department Head to be responsible for the oversight and coordination of safety issues within that specific Department. </w:t>
      </w:r>
    </w:p>
    <w:p w:rsidR="006113CB" w:rsidRDefault="00394EEC">
      <w:pPr>
        <w:spacing w:after="110"/>
      </w:pPr>
      <w:r>
        <w:t xml:space="preserve">Each Department Head shall designate a person to coordinate safety issues and who will be the primary point of contact and liaison with the College Safety officer.   </w:t>
      </w:r>
    </w:p>
    <w:p w:rsidR="006113CB" w:rsidRDefault="00394EEC">
      <w:pPr>
        <w:spacing w:after="115"/>
      </w:pPr>
      <w:r>
        <w:t xml:space="preserve">It is strongly recommended that each Safety Officer have a </w:t>
      </w:r>
      <w:proofErr w:type="spellStart"/>
      <w:r>
        <w:t>back up</w:t>
      </w:r>
      <w:proofErr w:type="spellEnd"/>
      <w:r>
        <w:t xml:space="preserve"> identified to assume responsibilities in the absence of the primary Safety Officer.   </w:t>
      </w:r>
    </w:p>
    <w:p w:rsidR="006113CB" w:rsidRDefault="00394EEC">
      <w:pPr>
        <w:spacing w:after="91" w:line="259" w:lineRule="auto"/>
        <w:ind w:left="-5"/>
      </w:pPr>
      <w:r>
        <w:rPr>
          <w:b/>
          <w:u w:val="single" w:color="000000"/>
        </w:rPr>
        <w:t>Primary Duties:</w:t>
      </w:r>
      <w:r>
        <w:rPr>
          <w:b/>
        </w:rPr>
        <w:t xml:space="preserve"> </w:t>
      </w:r>
    </w:p>
    <w:p w:rsidR="006113CB" w:rsidRDefault="00394EEC">
      <w:pPr>
        <w:spacing w:after="271"/>
      </w:pPr>
      <w:r>
        <w:t xml:space="preserve">Each Departmental Safety Officer shall </w:t>
      </w:r>
    </w:p>
    <w:p w:rsidR="006113CB" w:rsidRDefault="00394EEC">
      <w:pPr>
        <w:numPr>
          <w:ilvl w:val="0"/>
          <w:numId w:val="1"/>
        </w:numPr>
        <w:ind w:hanging="360"/>
      </w:pPr>
      <w:proofErr w:type="gramStart"/>
      <w:r>
        <w:t>establish</w:t>
      </w:r>
      <w:proofErr w:type="gramEnd"/>
      <w:r>
        <w:t xml:space="preserve"> and maintain, as chairperson, a Safety Committee within the member's area of responsibility. The size and structure of this Committee shall be dictated by the types of activities, the potential hazards inherent to those activities, and the number of persons who may be exposed.  </w:t>
      </w:r>
    </w:p>
    <w:p w:rsidR="006113CB" w:rsidRDefault="00394EEC">
      <w:pPr>
        <w:numPr>
          <w:ilvl w:val="0"/>
          <w:numId w:val="1"/>
        </w:numPr>
        <w:ind w:hanging="360"/>
      </w:pPr>
      <w:r>
        <w:t xml:space="preserve">work with Department administration to visibly demonstrate leadership commitment to workplace safety and health </w:t>
      </w:r>
    </w:p>
    <w:p w:rsidR="006113CB" w:rsidRDefault="00394EEC">
      <w:pPr>
        <w:numPr>
          <w:ilvl w:val="0"/>
          <w:numId w:val="1"/>
        </w:numPr>
        <w:spacing w:after="271"/>
        <w:ind w:hanging="360"/>
      </w:pPr>
      <w:proofErr w:type="gramStart"/>
      <w:r>
        <w:t>implement</w:t>
      </w:r>
      <w:proofErr w:type="gramEnd"/>
      <w:r>
        <w:t xml:space="preserve"> processes to raise work unit awareness of the safety officer and safety committee.  Examples include </w:t>
      </w:r>
    </w:p>
    <w:p w:rsidR="006113CB" w:rsidRDefault="00394EEC">
      <w:pPr>
        <w:spacing w:after="274"/>
        <w:ind w:left="1450"/>
      </w:pPr>
      <w:r>
        <w:t xml:space="preserve">attending faculty meetings, visiting offices and laboratories, attending and providing information to incoming graduate students and employees during orientation, sending out an introductory email annually, using department/unit websites to provide information, newsletters, and sharing safety council minutes and information, including links to EHS safety council website. </w:t>
      </w:r>
    </w:p>
    <w:p w:rsidR="006113CB" w:rsidRDefault="00394EEC">
      <w:pPr>
        <w:numPr>
          <w:ilvl w:val="0"/>
          <w:numId w:val="1"/>
        </w:numPr>
        <w:ind w:hanging="360"/>
      </w:pPr>
      <w:proofErr w:type="gramStart"/>
      <w:r>
        <w:t>assist</w:t>
      </w:r>
      <w:proofErr w:type="gramEnd"/>
      <w:r>
        <w:t xml:space="preserve"> in the investigation of all serious accidents, and all other accidents when requested by the supervisor or EHS.  </w:t>
      </w:r>
    </w:p>
    <w:p w:rsidR="006113CB" w:rsidRDefault="00394EEC">
      <w:pPr>
        <w:numPr>
          <w:ilvl w:val="0"/>
          <w:numId w:val="1"/>
        </w:numPr>
        <w:ind w:hanging="360"/>
      </w:pPr>
      <w:proofErr w:type="gramStart"/>
      <w:r>
        <w:t>initiate</w:t>
      </w:r>
      <w:proofErr w:type="gramEnd"/>
      <w:r>
        <w:t xml:space="preserve"> proper follow-up measures and ensure corrective actions are implemented when unsafe conditions, practices or equipment are reported or observed.  </w:t>
      </w:r>
    </w:p>
    <w:p w:rsidR="006113CB" w:rsidRDefault="00394EEC">
      <w:pPr>
        <w:numPr>
          <w:ilvl w:val="0"/>
          <w:numId w:val="1"/>
        </w:numPr>
        <w:ind w:hanging="360"/>
      </w:pPr>
      <w:proofErr w:type="gramStart"/>
      <w:r>
        <w:t>implement</w:t>
      </w:r>
      <w:proofErr w:type="gramEnd"/>
      <w:r>
        <w:t xml:space="preserve"> processes to ensure that students and employees in your area know what to do in an emergency. </w:t>
      </w:r>
    </w:p>
    <w:p w:rsidR="006113CB" w:rsidRDefault="00394EEC">
      <w:pPr>
        <w:ind w:left="1450"/>
      </w:pPr>
      <w:r>
        <w:t xml:space="preserve">Preparation in advance:  </w:t>
      </w:r>
    </w:p>
    <w:p w:rsidR="006113CB" w:rsidRDefault="00394EEC">
      <w:pPr>
        <w:numPr>
          <w:ilvl w:val="2"/>
          <w:numId w:val="2"/>
        </w:numPr>
        <w:ind w:right="196" w:hanging="360"/>
      </w:pPr>
      <w:r>
        <w:lastRenderedPageBreak/>
        <w:t xml:space="preserve">Complete an evacuation plan, identifying responsible individuals, area for outdoor congregation, etc. </w:t>
      </w:r>
    </w:p>
    <w:p w:rsidR="006113CB" w:rsidRDefault="00394EEC">
      <w:pPr>
        <w:numPr>
          <w:ilvl w:val="2"/>
          <w:numId w:val="2"/>
        </w:numPr>
        <w:ind w:right="196" w:hanging="360"/>
      </w:pPr>
      <w:r>
        <w:t xml:space="preserve">Encourage  students and staff to enroll in emergency notification system, such as </w:t>
      </w:r>
      <w:proofErr w:type="spellStart"/>
      <w:r>
        <w:t>PSUtxt</w:t>
      </w:r>
      <w:proofErr w:type="spellEnd"/>
      <w:r>
        <w:t xml:space="preserve"> During an emergency: </w:t>
      </w:r>
    </w:p>
    <w:p w:rsidR="006113CB" w:rsidRDefault="00394EEC">
      <w:pPr>
        <w:numPr>
          <w:ilvl w:val="2"/>
          <w:numId w:val="3"/>
        </w:numPr>
        <w:ind w:hanging="360"/>
      </w:pPr>
      <w:r>
        <w:t xml:space="preserve">Call 911 </w:t>
      </w:r>
    </w:p>
    <w:p w:rsidR="006113CB" w:rsidRDefault="00394EEC">
      <w:pPr>
        <w:numPr>
          <w:ilvl w:val="2"/>
          <w:numId w:val="3"/>
        </w:numPr>
        <w:ind w:hanging="360"/>
      </w:pPr>
      <w:r>
        <w:t xml:space="preserve">Leave building during fire alarm </w:t>
      </w:r>
    </w:p>
    <w:p w:rsidR="006113CB" w:rsidRDefault="00394EEC">
      <w:pPr>
        <w:numPr>
          <w:ilvl w:val="0"/>
          <w:numId w:val="1"/>
        </w:numPr>
        <w:ind w:hanging="360"/>
      </w:pPr>
      <w:proofErr w:type="gramStart"/>
      <w:r>
        <w:t>familiarize</w:t>
      </w:r>
      <w:proofErr w:type="gramEnd"/>
      <w:r>
        <w:t xml:space="preserve"> themselves, and members of your unit’s safety committee, with the EHS website, identifying those programs that are applicable to areas.  Proactively provide EHS information and serve as a resource for students and employees in your areas. </w:t>
      </w:r>
    </w:p>
    <w:p w:rsidR="006113CB" w:rsidRDefault="00394EEC">
      <w:pPr>
        <w:numPr>
          <w:ilvl w:val="0"/>
          <w:numId w:val="1"/>
        </w:numPr>
        <w:ind w:hanging="360"/>
      </w:pPr>
      <w:proofErr w:type="gramStart"/>
      <w:r>
        <w:t>ensure</w:t>
      </w:r>
      <w:proofErr w:type="gramEnd"/>
      <w:r>
        <w:t xml:space="preserve"> that required training is delivered and completed. </w:t>
      </w:r>
    </w:p>
    <w:p w:rsidR="006113CB" w:rsidRDefault="00394EEC">
      <w:pPr>
        <w:numPr>
          <w:ilvl w:val="0"/>
          <w:numId w:val="1"/>
        </w:numPr>
        <w:ind w:hanging="360"/>
      </w:pPr>
      <w:proofErr w:type="gramStart"/>
      <w:r>
        <w:t>coordinate</w:t>
      </w:r>
      <w:proofErr w:type="gramEnd"/>
      <w:r>
        <w:t xml:space="preserve"> Centralized Record Keeping.  This includes </w:t>
      </w:r>
    </w:p>
    <w:p w:rsidR="006113CB" w:rsidRDefault="00394EEC">
      <w:pPr>
        <w:numPr>
          <w:ilvl w:val="1"/>
          <w:numId w:val="1"/>
        </w:numPr>
        <w:ind w:hanging="360"/>
      </w:pPr>
      <w:r>
        <w:t xml:space="preserve">copies of Laboratory Safety Self inspections, including PI and Dept. Head signatures (completed in January) </w:t>
      </w:r>
    </w:p>
    <w:p w:rsidR="006113CB" w:rsidRDefault="00394EEC">
      <w:pPr>
        <w:numPr>
          <w:ilvl w:val="1"/>
          <w:numId w:val="1"/>
        </w:numPr>
        <w:ind w:hanging="360"/>
      </w:pPr>
      <w:r>
        <w:t xml:space="preserve">List of hazardous waste storage areas, including PI and overseers for those areas </w:t>
      </w:r>
    </w:p>
    <w:p w:rsidR="006113CB" w:rsidRDefault="00394EEC">
      <w:pPr>
        <w:numPr>
          <w:ilvl w:val="1"/>
          <w:numId w:val="1"/>
        </w:numPr>
        <w:ind w:hanging="360"/>
      </w:pPr>
      <w:r>
        <w:t xml:space="preserve">List of individuals who have had initial and annual refresher training </w:t>
      </w:r>
    </w:p>
    <w:p w:rsidR="006113CB" w:rsidRDefault="00394EEC">
      <w:pPr>
        <w:numPr>
          <w:ilvl w:val="0"/>
          <w:numId w:val="1"/>
        </w:numPr>
        <w:ind w:hanging="360"/>
      </w:pPr>
      <w:proofErr w:type="gramStart"/>
      <w:r>
        <w:t>contact</w:t>
      </w:r>
      <w:proofErr w:type="gramEnd"/>
      <w:r>
        <w:t xml:space="preserve"> EHS to facilitate laboratory moves, both moving within or leaving the university . </w:t>
      </w:r>
    </w:p>
    <w:p w:rsidR="006113CB" w:rsidRDefault="00394EEC">
      <w:pPr>
        <w:numPr>
          <w:ilvl w:val="0"/>
          <w:numId w:val="1"/>
        </w:numPr>
        <w:ind w:hanging="360"/>
      </w:pPr>
      <w:r>
        <w:t xml:space="preserve">provide to EHS: </w:t>
      </w:r>
    </w:p>
    <w:p w:rsidR="006113CB" w:rsidRDefault="00394EEC">
      <w:pPr>
        <w:numPr>
          <w:ilvl w:val="1"/>
          <w:numId w:val="1"/>
        </w:numPr>
        <w:ind w:hanging="360"/>
      </w:pPr>
      <w:r>
        <w:t xml:space="preserve">Confirmation that all affected individuals have completed and submitted the </w:t>
      </w:r>
    </w:p>
    <w:p w:rsidR="006113CB" w:rsidRDefault="00394EEC">
      <w:pPr>
        <w:ind w:left="1450"/>
      </w:pPr>
      <w:r>
        <w:t xml:space="preserve">Laboratory Safety self-inspection in January </w:t>
      </w:r>
    </w:p>
    <w:p w:rsidR="006113CB" w:rsidRDefault="00394EEC">
      <w:pPr>
        <w:numPr>
          <w:ilvl w:val="1"/>
          <w:numId w:val="1"/>
        </w:numPr>
        <w:ind w:hanging="360"/>
      </w:pPr>
      <w:r>
        <w:t xml:space="preserve">Provide list of chemical waste areas </w:t>
      </w:r>
    </w:p>
    <w:p w:rsidR="006113CB" w:rsidRDefault="00394EEC">
      <w:pPr>
        <w:numPr>
          <w:ilvl w:val="0"/>
          <w:numId w:val="1"/>
        </w:numPr>
        <w:ind w:hanging="360"/>
      </w:pPr>
      <w:r>
        <w:t xml:space="preserve">serve as the Chemical Inventory Management System (CHIMS) officer with the following responsibilities: </w:t>
      </w:r>
    </w:p>
    <w:p w:rsidR="006113CB" w:rsidRDefault="00394EEC">
      <w:pPr>
        <w:numPr>
          <w:ilvl w:val="1"/>
          <w:numId w:val="1"/>
        </w:numPr>
        <w:ind w:hanging="360"/>
      </w:pPr>
      <w:r>
        <w:t xml:space="preserve">Contact EHS with required building and personnel information. </w:t>
      </w:r>
    </w:p>
    <w:p w:rsidR="006113CB" w:rsidRDefault="00394EEC">
      <w:pPr>
        <w:numPr>
          <w:ilvl w:val="1"/>
          <w:numId w:val="1"/>
        </w:numPr>
        <w:ind w:hanging="360"/>
      </w:pPr>
      <w:r>
        <w:t xml:space="preserve">Be familiar with the use and features of the CHIMS. </w:t>
      </w:r>
    </w:p>
    <w:p w:rsidR="006113CB" w:rsidRDefault="00394EEC">
      <w:pPr>
        <w:numPr>
          <w:ilvl w:val="1"/>
          <w:numId w:val="1"/>
        </w:numPr>
        <w:ind w:hanging="360"/>
      </w:pPr>
      <w:r>
        <w:t xml:space="preserve">Ensure that all chemical users within their areas of jurisdiction update the CHIMS annually. </w:t>
      </w:r>
    </w:p>
    <w:p w:rsidR="006113CB" w:rsidRDefault="00394EEC">
      <w:pPr>
        <w:numPr>
          <w:ilvl w:val="1"/>
          <w:numId w:val="1"/>
        </w:numPr>
        <w:ind w:hanging="360"/>
      </w:pPr>
      <w:r>
        <w:t xml:space="preserve">At least annually, generate a Building Code Compliance Report for each building under their jurisdiction. A copy of this report shall be readily available upon request by EHS. </w:t>
      </w:r>
    </w:p>
    <w:p w:rsidR="006113CB" w:rsidRDefault="00394EEC">
      <w:pPr>
        <w:numPr>
          <w:ilvl w:val="1"/>
          <w:numId w:val="1"/>
        </w:numPr>
        <w:ind w:hanging="360"/>
      </w:pPr>
      <w:r>
        <w:t xml:space="preserve">Maintain ongoing communications with college safety officers in implementation of and compliance with this policy. </w:t>
      </w:r>
    </w:p>
    <w:p w:rsidR="006113CB" w:rsidRDefault="00394EEC">
      <w:pPr>
        <w:numPr>
          <w:ilvl w:val="0"/>
          <w:numId w:val="1"/>
        </w:numPr>
        <w:ind w:hanging="360"/>
      </w:pPr>
      <w:r>
        <w:t xml:space="preserve">help facilitate the annual EHS Laboratory Inspections </w:t>
      </w:r>
    </w:p>
    <w:p w:rsidR="006113CB" w:rsidRDefault="00394EEC">
      <w:pPr>
        <w:numPr>
          <w:ilvl w:val="1"/>
          <w:numId w:val="1"/>
        </w:numPr>
        <w:ind w:hanging="360"/>
      </w:pPr>
      <w:r>
        <w:t xml:space="preserve">Responsible for working with College Safety officer to schedule inspections.  </w:t>
      </w:r>
    </w:p>
    <w:p w:rsidR="006113CB" w:rsidRDefault="00394EEC">
      <w:pPr>
        <w:numPr>
          <w:ilvl w:val="1"/>
          <w:numId w:val="1"/>
        </w:numPr>
        <w:ind w:hanging="360"/>
      </w:pPr>
      <w:r>
        <w:t xml:space="preserve">Accompany EHS on inspections </w:t>
      </w:r>
    </w:p>
    <w:p w:rsidR="006113CB" w:rsidRDefault="00394EEC">
      <w:pPr>
        <w:numPr>
          <w:ilvl w:val="1"/>
          <w:numId w:val="1"/>
        </w:numPr>
        <w:ind w:hanging="360"/>
      </w:pPr>
      <w:r>
        <w:t xml:space="preserve">Distribute inspection forms to faculty following inspection </w:t>
      </w:r>
    </w:p>
    <w:p w:rsidR="006113CB" w:rsidRDefault="00394EEC">
      <w:pPr>
        <w:numPr>
          <w:ilvl w:val="1"/>
          <w:numId w:val="1"/>
        </w:numPr>
        <w:ind w:hanging="360"/>
      </w:pPr>
      <w:r>
        <w:t xml:space="preserve">Collect all signed forms from faculty and ensure deficiencies have been corrected.  </w:t>
      </w:r>
    </w:p>
    <w:p w:rsidR="006113CB" w:rsidRDefault="00394EEC">
      <w:pPr>
        <w:numPr>
          <w:ilvl w:val="1"/>
          <w:numId w:val="1"/>
        </w:numPr>
        <w:ind w:hanging="360"/>
      </w:pPr>
      <w:r>
        <w:t xml:space="preserve">Forward forms to EHS. </w:t>
      </w:r>
    </w:p>
    <w:p w:rsidR="006113CB" w:rsidRDefault="00394EEC">
      <w:pPr>
        <w:spacing w:after="0" w:line="259" w:lineRule="auto"/>
        <w:ind w:left="0" w:firstLine="0"/>
      </w:pPr>
      <w:r>
        <w:t xml:space="preserve"> </w:t>
      </w:r>
    </w:p>
    <w:sectPr w:rsidR="006113CB">
      <w:pgSz w:w="12240" w:h="15840"/>
      <w:pgMar w:top="1440" w:right="1443" w:bottom="1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121CE"/>
    <w:multiLevelType w:val="hybridMultilevel"/>
    <w:tmpl w:val="492A5222"/>
    <w:lvl w:ilvl="0" w:tplc="37563E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85C94">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127176">
      <w:start w:val="1"/>
      <w:numFmt w:val="decimal"/>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0C4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261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A3A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648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625D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0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FC6C47"/>
    <w:multiLevelType w:val="hybridMultilevel"/>
    <w:tmpl w:val="509CEACE"/>
    <w:lvl w:ilvl="0" w:tplc="72EEB0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EBB7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2D5DC">
      <w:start w:val="1"/>
      <w:numFmt w:val="decimal"/>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E9C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240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ADF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81D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263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8E1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C86991"/>
    <w:multiLevelType w:val="hybridMultilevel"/>
    <w:tmpl w:val="7696E108"/>
    <w:lvl w:ilvl="0" w:tplc="AEB03C1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24932">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C58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4070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EE4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4E0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2E6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AF3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203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CB"/>
    <w:rsid w:val="00394EEC"/>
    <w:rsid w:val="006113CB"/>
    <w:rsid w:val="009E243F"/>
    <w:rsid w:val="00C7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CBC39-91B7-4E0B-9064-688D0D66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Boeldt</dc:creator>
  <cp:lastModifiedBy>Bonnie C. Auman</cp:lastModifiedBy>
  <cp:revision>2</cp:revision>
  <dcterms:created xsi:type="dcterms:W3CDTF">2016-08-02T14:20:00Z</dcterms:created>
  <dcterms:modified xsi:type="dcterms:W3CDTF">2016-08-02T14:20:00Z</dcterms:modified>
</cp:coreProperties>
</file>