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C3C9" w14:textId="6D63A12D" w:rsidR="00D02710" w:rsidRPr="005F4996" w:rsidRDefault="00ED517A" w:rsidP="00BF7406">
      <w:pPr>
        <w:pStyle w:val="NoSpacing"/>
        <w:ind w:left="-1440" w:right="-1440" w:firstLine="720"/>
        <w:rPr>
          <w:rFonts w:asciiTheme="minorHAnsi" w:hAnsiTheme="minorHAnsi" w:cstheme="minorHAnsi"/>
          <w:b/>
          <w:sz w:val="20"/>
          <w:szCs w:val="20"/>
        </w:rPr>
      </w:pPr>
      <w:r>
        <w:rPr>
          <w:rFonts w:asciiTheme="minorHAnsi" w:hAnsiTheme="minorHAnsi" w:cstheme="minorHAnsi"/>
          <w:b/>
          <w:noProof/>
          <w:sz w:val="20"/>
          <w:szCs w:val="20"/>
        </w:rPr>
        <w:drawing>
          <wp:inline distT="0" distB="0" distL="0" distR="0" wp14:anchorId="372050EC" wp14:editId="4CEF66D7">
            <wp:extent cx="4627245" cy="878205"/>
            <wp:effectExtent l="0" t="0" r="0" b="0"/>
            <wp:docPr id="1500072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7245" cy="878205"/>
                    </a:xfrm>
                    <a:prstGeom prst="rect">
                      <a:avLst/>
                    </a:prstGeom>
                    <a:noFill/>
                  </pic:spPr>
                </pic:pic>
              </a:graphicData>
            </a:graphic>
          </wp:inline>
        </w:drawing>
      </w:r>
    </w:p>
    <w:p w14:paraId="0FC7DC4D" w14:textId="77777777" w:rsidR="00D02710" w:rsidRPr="005F4996" w:rsidRDefault="00D02710" w:rsidP="003C0CC1">
      <w:pPr>
        <w:pStyle w:val="NoSpacing"/>
        <w:rPr>
          <w:rFonts w:asciiTheme="minorHAnsi" w:hAnsiTheme="minorHAnsi" w:cstheme="minorHAnsi"/>
          <w:b/>
          <w:sz w:val="20"/>
          <w:szCs w:val="20"/>
        </w:rPr>
      </w:pPr>
    </w:p>
    <w:p w14:paraId="015B2734" w14:textId="77777777" w:rsidR="0067042C" w:rsidRPr="00C01FDC" w:rsidRDefault="0067042C" w:rsidP="005F4996">
      <w:pPr>
        <w:pStyle w:val="NoSpacing"/>
        <w:ind w:left="-720"/>
        <w:jc w:val="center"/>
        <w:rPr>
          <w:rFonts w:ascii="Arial" w:hAnsi="Arial" w:cs="Arial"/>
          <w:b/>
          <w:sz w:val="22"/>
          <w:szCs w:val="22"/>
        </w:rPr>
      </w:pPr>
      <w:r w:rsidRPr="00C01FDC">
        <w:rPr>
          <w:rFonts w:ascii="Arial" w:hAnsi="Arial" w:cs="Arial"/>
          <w:b/>
          <w:sz w:val="22"/>
          <w:szCs w:val="22"/>
        </w:rPr>
        <w:t>Asbestos Contractor Prequalification</w:t>
      </w:r>
      <w:r w:rsidR="00AB1AE6" w:rsidRPr="00C01FDC">
        <w:rPr>
          <w:rFonts w:ascii="Arial" w:hAnsi="Arial" w:cs="Arial"/>
          <w:b/>
          <w:sz w:val="22"/>
          <w:szCs w:val="22"/>
        </w:rPr>
        <w:t xml:space="preserve"> Procedures</w:t>
      </w:r>
    </w:p>
    <w:p w14:paraId="20FBB655" w14:textId="77777777" w:rsidR="003C0CC1" w:rsidRPr="00C01FDC" w:rsidRDefault="003C0CC1" w:rsidP="00D4710A">
      <w:pPr>
        <w:pStyle w:val="NoSpacing"/>
        <w:ind w:left="-720"/>
        <w:rPr>
          <w:rFonts w:ascii="Arial" w:hAnsi="Arial" w:cs="Arial"/>
          <w:sz w:val="22"/>
          <w:szCs w:val="22"/>
        </w:rPr>
      </w:pPr>
    </w:p>
    <w:p w14:paraId="738E9672" w14:textId="77777777" w:rsidR="0067042C" w:rsidRPr="00C01FDC" w:rsidRDefault="0067042C" w:rsidP="00D4710A">
      <w:pPr>
        <w:pStyle w:val="NoSpacing"/>
        <w:ind w:left="-720" w:right="-720"/>
        <w:rPr>
          <w:rFonts w:ascii="Arial" w:hAnsi="Arial" w:cs="Arial"/>
          <w:sz w:val="22"/>
          <w:szCs w:val="22"/>
        </w:rPr>
      </w:pPr>
      <w:r w:rsidRPr="00C01FDC">
        <w:rPr>
          <w:rFonts w:ascii="Arial" w:hAnsi="Arial" w:cs="Arial"/>
          <w:sz w:val="22"/>
          <w:szCs w:val="22"/>
        </w:rPr>
        <w:t xml:space="preserve">Asbestos contractors interested in becoming prequalified to work at Penn State, are required to submit the following information to the department of Environmental Health and Safety (EHS).  </w:t>
      </w:r>
    </w:p>
    <w:p w14:paraId="402E8844" w14:textId="77777777" w:rsidR="003C0CC1" w:rsidRPr="00C01FDC" w:rsidRDefault="003C0CC1" w:rsidP="00D4710A">
      <w:pPr>
        <w:pStyle w:val="NoSpacing"/>
        <w:ind w:left="-720"/>
        <w:rPr>
          <w:rFonts w:ascii="Arial" w:hAnsi="Arial" w:cs="Arial"/>
          <w:sz w:val="22"/>
          <w:szCs w:val="22"/>
        </w:rPr>
      </w:pPr>
    </w:p>
    <w:p w14:paraId="542E69B3" w14:textId="46137629" w:rsidR="0067042C" w:rsidRPr="00C01FDC" w:rsidRDefault="0067042C" w:rsidP="00D4710A">
      <w:pPr>
        <w:pStyle w:val="NoSpacing"/>
        <w:ind w:left="-720" w:right="-720"/>
        <w:rPr>
          <w:rFonts w:ascii="Arial" w:hAnsi="Arial" w:cs="Arial"/>
          <w:sz w:val="22"/>
          <w:szCs w:val="22"/>
        </w:rPr>
      </w:pPr>
      <w:r w:rsidRPr="00C01FDC">
        <w:rPr>
          <w:rFonts w:ascii="Arial" w:hAnsi="Arial" w:cs="Arial"/>
          <w:sz w:val="22"/>
          <w:szCs w:val="22"/>
        </w:rPr>
        <w:t xml:space="preserve">The Office of Physical Plant (OPP) </w:t>
      </w:r>
      <w:r w:rsidR="00102F46" w:rsidRPr="00C01FDC">
        <w:rPr>
          <w:rFonts w:ascii="Arial" w:hAnsi="Arial" w:cs="Arial"/>
          <w:sz w:val="22"/>
          <w:szCs w:val="22"/>
        </w:rPr>
        <w:t xml:space="preserve">requires additional </w:t>
      </w:r>
      <w:r w:rsidRPr="00C01FDC">
        <w:rPr>
          <w:rFonts w:ascii="Arial" w:hAnsi="Arial" w:cs="Arial"/>
          <w:sz w:val="22"/>
          <w:szCs w:val="22"/>
        </w:rPr>
        <w:t>information and instructions for that process can be found on the</w:t>
      </w:r>
      <w:r w:rsidR="00D165AF" w:rsidRPr="00C01FDC">
        <w:rPr>
          <w:rFonts w:ascii="Arial" w:hAnsi="Arial" w:cs="Arial"/>
          <w:sz w:val="22"/>
          <w:szCs w:val="22"/>
        </w:rPr>
        <w:t>ir</w:t>
      </w:r>
      <w:r w:rsidRPr="00C01FDC">
        <w:rPr>
          <w:rFonts w:ascii="Arial" w:hAnsi="Arial" w:cs="Arial"/>
          <w:sz w:val="22"/>
          <w:szCs w:val="22"/>
        </w:rPr>
        <w:t xml:space="preserve"> </w:t>
      </w:r>
      <w:hyperlink r:id="rId12" w:history="1">
        <w:r w:rsidR="00D165AF" w:rsidRPr="00C01FDC">
          <w:rPr>
            <w:rFonts w:ascii="Arial" w:hAnsi="Arial" w:cs="Arial"/>
            <w:color w:val="0000FF"/>
            <w:sz w:val="22"/>
            <w:szCs w:val="22"/>
            <w:u w:val="single"/>
          </w:rPr>
          <w:t>Prequalification Requirements</w:t>
        </w:r>
      </w:hyperlink>
      <w:r w:rsidRPr="00C01FDC">
        <w:rPr>
          <w:rFonts w:ascii="Arial" w:hAnsi="Arial" w:cs="Arial"/>
          <w:sz w:val="22"/>
          <w:szCs w:val="22"/>
        </w:rPr>
        <w:t xml:space="preserve"> webpage.</w:t>
      </w:r>
    </w:p>
    <w:p w14:paraId="1399DF6E" w14:textId="77777777" w:rsidR="003C0CC1" w:rsidRPr="00C01FDC" w:rsidRDefault="003C0CC1" w:rsidP="00D4710A">
      <w:pPr>
        <w:pStyle w:val="NoSpacing"/>
        <w:ind w:left="-720"/>
        <w:rPr>
          <w:rFonts w:ascii="Arial" w:hAnsi="Arial" w:cs="Arial"/>
          <w:sz w:val="22"/>
          <w:szCs w:val="22"/>
        </w:rPr>
      </w:pPr>
    </w:p>
    <w:p w14:paraId="111D4BEA" w14:textId="77777777" w:rsidR="003C0CC1" w:rsidRPr="00C01FDC" w:rsidRDefault="00102F46" w:rsidP="00D4710A">
      <w:pPr>
        <w:pStyle w:val="NoSpacing"/>
        <w:numPr>
          <w:ilvl w:val="0"/>
          <w:numId w:val="3"/>
        </w:numPr>
        <w:ind w:left="-360" w:right="-720"/>
        <w:rPr>
          <w:rFonts w:ascii="Arial" w:hAnsi="Arial" w:cs="Arial"/>
          <w:sz w:val="22"/>
          <w:szCs w:val="22"/>
        </w:rPr>
      </w:pPr>
      <w:r w:rsidRPr="00C01FDC">
        <w:rPr>
          <w:rFonts w:ascii="Arial" w:hAnsi="Arial" w:cs="Arial"/>
          <w:b/>
          <w:sz w:val="22"/>
          <w:szCs w:val="22"/>
        </w:rPr>
        <w:t>R</w:t>
      </w:r>
      <w:r w:rsidR="0067042C" w:rsidRPr="00C01FDC">
        <w:rPr>
          <w:rFonts w:ascii="Arial" w:hAnsi="Arial" w:cs="Arial"/>
          <w:b/>
          <w:sz w:val="22"/>
          <w:szCs w:val="22"/>
        </w:rPr>
        <w:t>espiratory Protection Program</w:t>
      </w:r>
      <w:r w:rsidRPr="00C01FDC">
        <w:rPr>
          <w:rFonts w:ascii="Arial" w:hAnsi="Arial" w:cs="Arial"/>
          <w:sz w:val="22"/>
          <w:szCs w:val="22"/>
        </w:rPr>
        <w:t xml:space="preserve"> - A</w:t>
      </w:r>
      <w:r w:rsidR="0067042C" w:rsidRPr="00C01FDC">
        <w:rPr>
          <w:rFonts w:ascii="Arial" w:hAnsi="Arial" w:cs="Arial"/>
          <w:sz w:val="22"/>
          <w:szCs w:val="22"/>
        </w:rPr>
        <w:t xml:space="preserve"> letter stating that your </w:t>
      </w:r>
      <w:r w:rsidRPr="00C01FDC">
        <w:rPr>
          <w:rFonts w:ascii="Arial" w:hAnsi="Arial" w:cs="Arial"/>
          <w:sz w:val="22"/>
          <w:szCs w:val="22"/>
        </w:rPr>
        <w:t xml:space="preserve">company </w:t>
      </w:r>
      <w:r w:rsidR="0067042C" w:rsidRPr="00C01FDC">
        <w:rPr>
          <w:rFonts w:ascii="Arial" w:hAnsi="Arial" w:cs="Arial"/>
          <w:sz w:val="22"/>
          <w:szCs w:val="22"/>
        </w:rPr>
        <w:t>complies with all applicable regulations.  You must reference the exact applicable regulation(s).</w:t>
      </w:r>
    </w:p>
    <w:p w14:paraId="2BF61864" w14:textId="77777777" w:rsidR="003C0CC1" w:rsidRPr="00C01FDC" w:rsidRDefault="003C0CC1" w:rsidP="00D4710A">
      <w:pPr>
        <w:pStyle w:val="NoSpacing"/>
        <w:ind w:left="-720"/>
        <w:rPr>
          <w:rFonts w:ascii="Arial" w:hAnsi="Arial" w:cs="Arial"/>
          <w:sz w:val="22"/>
          <w:szCs w:val="22"/>
        </w:rPr>
      </w:pPr>
    </w:p>
    <w:p w14:paraId="1B1279A4" w14:textId="77777777" w:rsidR="003C0CC1" w:rsidRPr="00C01FDC" w:rsidRDefault="0067042C" w:rsidP="00D4710A">
      <w:pPr>
        <w:pStyle w:val="NoSpacing"/>
        <w:numPr>
          <w:ilvl w:val="0"/>
          <w:numId w:val="3"/>
        </w:numPr>
        <w:ind w:left="-360"/>
        <w:rPr>
          <w:rFonts w:ascii="Arial" w:hAnsi="Arial" w:cs="Arial"/>
          <w:sz w:val="22"/>
          <w:szCs w:val="22"/>
        </w:rPr>
      </w:pPr>
      <w:r w:rsidRPr="00C01FDC">
        <w:rPr>
          <w:rFonts w:ascii="Arial" w:hAnsi="Arial" w:cs="Arial"/>
          <w:b/>
          <w:sz w:val="22"/>
          <w:szCs w:val="22"/>
        </w:rPr>
        <w:t>Medical Surveillance Program</w:t>
      </w:r>
      <w:r w:rsidR="00102F46" w:rsidRPr="00C01FDC">
        <w:rPr>
          <w:rFonts w:ascii="Arial" w:hAnsi="Arial" w:cs="Arial"/>
          <w:sz w:val="22"/>
          <w:szCs w:val="22"/>
        </w:rPr>
        <w:t xml:space="preserve"> - A</w:t>
      </w:r>
      <w:r w:rsidRPr="00C01FDC">
        <w:rPr>
          <w:rFonts w:ascii="Arial" w:hAnsi="Arial" w:cs="Arial"/>
          <w:sz w:val="22"/>
          <w:szCs w:val="22"/>
        </w:rPr>
        <w:t xml:space="preserve"> letter stating that your </w:t>
      </w:r>
      <w:r w:rsidR="00102F46" w:rsidRPr="00C01FDC">
        <w:rPr>
          <w:rFonts w:ascii="Arial" w:hAnsi="Arial" w:cs="Arial"/>
          <w:sz w:val="22"/>
          <w:szCs w:val="22"/>
        </w:rPr>
        <w:t xml:space="preserve">company </w:t>
      </w:r>
      <w:r w:rsidRPr="00C01FDC">
        <w:rPr>
          <w:rFonts w:ascii="Arial" w:hAnsi="Arial" w:cs="Arial"/>
          <w:sz w:val="22"/>
          <w:szCs w:val="22"/>
        </w:rPr>
        <w:t>complies with all applicable regulations.  You must reference the exact applicable regulation(s).</w:t>
      </w:r>
    </w:p>
    <w:p w14:paraId="2ED13CBB" w14:textId="77777777" w:rsidR="003C0CC1" w:rsidRPr="00C01FDC" w:rsidRDefault="003C0CC1" w:rsidP="00D4710A">
      <w:pPr>
        <w:pStyle w:val="ListParagraph"/>
        <w:ind w:left="-720"/>
        <w:rPr>
          <w:rFonts w:ascii="Arial" w:hAnsi="Arial" w:cs="Arial"/>
          <w:sz w:val="22"/>
          <w:szCs w:val="22"/>
        </w:rPr>
      </w:pPr>
    </w:p>
    <w:p w14:paraId="2C139598" w14:textId="77777777" w:rsidR="003C0CC1" w:rsidRPr="00C01FDC" w:rsidRDefault="00102F46" w:rsidP="00D4710A">
      <w:pPr>
        <w:pStyle w:val="NoSpacing"/>
        <w:numPr>
          <w:ilvl w:val="0"/>
          <w:numId w:val="3"/>
        </w:numPr>
        <w:ind w:left="-360"/>
        <w:rPr>
          <w:rFonts w:ascii="Arial" w:hAnsi="Arial" w:cs="Arial"/>
          <w:sz w:val="22"/>
          <w:szCs w:val="22"/>
        </w:rPr>
      </w:pPr>
      <w:r w:rsidRPr="00C01FDC">
        <w:rPr>
          <w:rFonts w:ascii="Arial" w:hAnsi="Arial" w:cs="Arial"/>
          <w:b/>
          <w:sz w:val="22"/>
          <w:szCs w:val="22"/>
        </w:rPr>
        <w:t>Licenses</w:t>
      </w:r>
      <w:r w:rsidRPr="00C01FDC">
        <w:rPr>
          <w:rFonts w:ascii="Arial" w:hAnsi="Arial" w:cs="Arial"/>
          <w:sz w:val="22"/>
          <w:szCs w:val="22"/>
        </w:rPr>
        <w:t xml:space="preserve"> – Provide c</w:t>
      </w:r>
      <w:r w:rsidR="0067042C" w:rsidRPr="00C01FDC">
        <w:rPr>
          <w:rFonts w:ascii="Arial" w:hAnsi="Arial" w:cs="Arial"/>
          <w:sz w:val="22"/>
          <w:szCs w:val="22"/>
        </w:rPr>
        <w:t xml:space="preserve">opies of all </w:t>
      </w:r>
      <w:r w:rsidR="00BB290F" w:rsidRPr="00C01FDC">
        <w:rPr>
          <w:rFonts w:ascii="Arial" w:hAnsi="Arial" w:cs="Arial"/>
          <w:sz w:val="22"/>
          <w:szCs w:val="22"/>
        </w:rPr>
        <w:t>PA</w:t>
      </w:r>
      <w:r w:rsidR="0067042C" w:rsidRPr="00C01FDC">
        <w:rPr>
          <w:rFonts w:ascii="Arial" w:hAnsi="Arial" w:cs="Arial"/>
          <w:sz w:val="22"/>
          <w:szCs w:val="22"/>
        </w:rPr>
        <w:t>, county and other licenses currently held.  NOTE: All asbestos-related work at Penn State is conducted by Pennsylvania Department of Labor and Industry licensed workers, supervisors and contractors only.</w:t>
      </w:r>
    </w:p>
    <w:p w14:paraId="065EC2E3" w14:textId="77777777" w:rsidR="003C0CC1" w:rsidRPr="00C01FDC" w:rsidRDefault="003C0CC1" w:rsidP="00D4710A">
      <w:pPr>
        <w:pStyle w:val="ListParagraph"/>
        <w:ind w:left="-720"/>
        <w:rPr>
          <w:rFonts w:ascii="Arial" w:hAnsi="Arial" w:cs="Arial"/>
          <w:sz w:val="22"/>
          <w:szCs w:val="22"/>
        </w:rPr>
      </w:pPr>
    </w:p>
    <w:p w14:paraId="7C6729B2" w14:textId="77777777" w:rsidR="00102F46" w:rsidRPr="00C01FDC" w:rsidRDefault="00102F46" w:rsidP="00D4710A">
      <w:pPr>
        <w:pStyle w:val="NoSpacing"/>
        <w:numPr>
          <w:ilvl w:val="0"/>
          <w:numId w:val="3"/>
        </w:numPr>
        <w:ind w:left="-360" w:right="-720"/>
        <w:rPr>
          <w:rFonts w:ascii="Arial" w:hAnsi="Arial" w:cs="Arial"/>
          <w:sz w:val="22"/>
          <w:szCs w:val="22"/>
        </w:rPr>
      </w:pPr>
      <w:r w:rsidRPr="00C01FDC">
        <w:rPr>
          <w:rFonts w:ascii="Arial" w:hAnsi="Arial" w:cs="Arial"/>
          <w:b/>
          <w:sz w:val="22"/>
          <w:szCs w:val="22"/>
        </w:rPr>
        <w:t>Experience</w:t>
      </w:r>
      <w:r w:rsidRPr="00C01FDC">
        <w:rPr>
          <w:rFonts w:ascii="Arial" w:hAnsi="Arial" w:cs="Arial"/>
          <w:sz w:val="22"/>
          <w:szCs w:val="22"/>
        </w:rPr>
        <w:t xml:space="preserve"> – Provide p</w:t>
      </w:r>
      <w:r w:rsidR="0067042C" w:rsidRPr="00C01FDC">
        <w:rPr>
          <w:rFonts w:ascii="Arial" w:hAnsi="Arial" w:cs="Arial"/>
          <w:sz w:val="22"/>
          <w:szCs w:val="22"/>
        </w:rPr>
        <w:t xml:space="preserve">roof that your company has a minimum of three years continuous experience under the present organizational </w:t>
      </w:r>
      <w:r w:rsidR="00BB290F" w:rsidRPr="00C01FDC">
        <w:rPr>
          <w:rFonts w:ascii="Arial" w:hAnsi="Arial" w:cs="Arial"/>
          <w:sz w:val="22"/>
          <w:szCs w:val="22"/>
        </w:rPr>
        <w:t xml:space="preserve">/ corporate </w:t>
      </w:r>
      <w:r w:rsidR="0067042C" w:rsidRPr="00C01FDC">
        <w:rPr>
          <w:rFonts w:ascii="Arial" w:hAnsi="Arial" w:cs="Arial"/>
          <w:sz w:val="22"/>
          <w:szCs w:val="22"/>
        </w:rPr>
        <w:t xml:space="preserve">structure.  This shall include a list of </w:t>
      </w:r>
      <w:r w:rsidR="0067042C" w:rsidRPr="00C01FDC">
        <w:rPr>
          <w:rFonts w:ascii="Arial" w:hAnsi="Arial" w:cs="Arial"/>
          <w:b/>
          <w:sz w:val="22"/>
          <w:szCs w:val="22"/>
          <w:u w:val="single"/>
        </w:rPr>
        <w:t>all</w:t>
      </w:r>
      <w:r w:rsidR="0067042C" w:rsidRPr="00C01FDC">
        <w:rPr>
          <w:rFonts w:ascii="Arial" w:hAnsi="Arial" w:cs="Arial"/>
          <w:sz w:val="22"/>
          <w:szCs w:val="22"/>
        </w:rPr>
        <w:t xml:space="preserve"> asbestos projects conducted </w:t>
      </w:r>
      <w:r w:rsidR="00BB290F" w:rsidRPr="00C01FDC">
        <w:rPr>
          <w:rFonts w:ascii="Arial" w:hAnsi="Arial" w:cs="Arial"/>
          <w:sz w:val="22"/>
          <w:szCs w:val="22"/>
        </w:rPr>
        <w:t xml:space="preserve">over </w:t>
      </w:r>
      <w:r w:rsidRPr="00C01FDC">
        <w:rPr>
          <w:rFonts w:ascii="Arial" w:hAnsi="Arial" w:cs="Arial"/>
          <w:sz w:val="22"/>
          <w:szCs w:val="22"/>
        </w:rPr>
        <w:t>the past three years.  Details must include:</w:t>
      </w:r>
    </w:p>
    <w:p w14:paraId="1CB78A73" w14:textId="77777777" w:rsidR="00102F46" w:rsidRPr="00C01FDC" w:rsidRDefault="00102F46" w:rsidP="00102F46">
      <w:pPr>
        <w:pStyle w:val="ListParagraph"/>
        <w:rPr>
          <w:rFonts w:ascii="Arial" w:hAnsi="Arial" w:cs="Arial"/>
          <w:sz w:val="22"/>
          <w:szCs w:val="22"/>
        </w:rPr>
      </w:pPr>
    </w:p>
    <w:p w14:paraId="48473020" w14:textId="77777777" w:rsidR="00102F46" w:rsidRPr="00C01FDC" w:rsidRDefault="00102F46" w:rsidP="00EA118F">
      <w:pPr>
        <w:pStyle w:val="NoSpacing"/>
        <w:numPr>
          <w:ilvl w:val="1"/>
          <w:numId w:val="3"/>
        </w:numPr>
        <w:ind w:left="360" w:right="-720"/>
        <w:rPr>
          <w:rFonts w:ascii="Arial" w:hAnsi="Arial" w:cs="Arial"/>
          <w:sz w:val="22"/>
          <w:szCs w:val="22"/>
        </w:rPr>
      </w:pPr>
      <w:r w:rsidRPr="00C01FDC">
        <w:rPr>
          <w:rFonts w:ascii="Arial" w:hAnsi="Arial" w:cs="Arial"/>
          <w:sz w:val="22"/>
          <w:szCs w:val="22"/>
        </w:rPr>
        <w:t>Date of project.</w:t>
      </w:r>
    </w:p>
    <w:p w14:paraId="6E0E0700" w14:textId="77777777" w:rsidR="00102F46" w:rsidRPr="00C01FDC" w:rsidRDefault="00102F46" w:rsidP="00EA118F">
      <w:pPr>
        <w:pStyle w:val="NoSpacing"/>
        <w:numPr>
          <w:ilvl w:val="1"/>
          <w:numId w:val="3"/>
        </w:numPr>
        <w:ind w:left="360" w:right="-720"/>
        <w:rPr>
          <w:rFonts w:ascii="Arial" w:hAnsi="Arial" w:cs="Arial"/>
          <w:sz w:val="22"/>
          <w:szCs w:val="22"/>
        </w:rPr>
      </w:pPr>
      <w:r w:rsidRPr="00C01FDC">
        <w:rPr>
          <w:rFonts w:ascii="Arial" w:hAnsi="Arial" w:cs="Arial"/>
          <w:sz w:val="22"/>
          <w:szCs w:val="22"/>
        </w:rPr>
        <w:t>S</w:t>
      </w:r>
      <w:r w:rsidR="0067042C" w:rsidRPr="00C01FDC">
        <w:rPr>
          <w:rFonts w:ascii="Arial" w:hAnsi="Arial" w:cs="Arial"/>
          <w:sz w:val="22"/>
          <w:szCs w:val="22"/>
        </w:rPr>
        <w:t xml:space="preserve">hort description of work.  </w:t>
      </w:r>
    </w:p>
    <w:p w14:paraId="2B2F80DD" w14:textId="77777777" w:rsidR="00102F46" w:rsidRPr="00C01FDC" w:rsidRDefault="00102F46" w:rsidP="00EA118F">
      <w:pPr>
        <w:pStyle w:val="NoSpacing"/>
        <w:numPr>
          <w:ilvl w:val="1"/>
          <w:numId w:val="3"/>
        </w:numPr>
        <w:ind w:left="360" w:right="-720"/>
        <w:rPr>
          <w:rFonts w:ascii="Arial" w:hAnsi="Arial" w:cs="Arial"/>
          <w:sz w:val="22"/>
          <w:szCs w:val="22"/>
        </w:rPr>
      </w:pPr>
      <w:r w:rsidRPr="00C01FDC">
        <w:rPr>
          <w:rFonts w:ascii="Arial" w:hAnsi="Arial" w:cs="Arial"/>
          <w:sz w:val="22"/>
          <w:szCs w:val="22"/>
        </w:rPr>
        <w:t>C</w:t>
      </w:r>
      <w:r w:rsidR="0067042C" w:rsidRPr="00C01FDC">
        <w:rPr>
          <w:rFonts w:ascii="Arial" w:hAnsi="Arial" w:cs="Arial"/>
          <w:sz w:val="22"/>
          <w:szCs w:val="22"/>
        </w:rPr>
        <w:t>ontact name (building owner or representative directly involved with the project)</w:t>
      </w:r>
      <w:r w:rsidRPr="00C01FDC">
        <w:rPr>
          <w:rFonts w:ascii="Arial" w:hAnsi="Arial" w:cs="Arial"/>
          <w:sz w:val="22"/>
          <w:szCs w:val="22"/>
        </w:rPr>
        <w:t>.</w:t>
      </w:r>
    </w:p>
    <w:p w14:paraId="586F6D7C" w14:textId="77777777" w:rsidR="003C0CC1" w:rsidRPr="00C01FDC" w:rsidRDefault="00102F46" w:rsidP="00EA118F">
      <w:pPr>
        <w:pStyle w:val="NoSpacing"/>
        <w:numPr>
          <w:ilvl w:val="1"/>
          <w:numId w:val="3"/>
        </w:numPr>
        <w:ind w:left="360" w:right="-720"/>
        <w:rPr>
          <w:rFonts w:ascii="Arial" w:hAnsi="Arial" w:cs="Arial"/>
          <w:sz w:val="22"/>
          <w:szCs w:val="22"/>
        </w:rPr>
      </w:pPr>
      <w:r w:rsidRPr="00C01FDC">
        <w:rPr>
          <w:rFonts w:ascii="Arial" w:hAnsi="Arial" w:cs="Arial"/>
          <w:sz w:val="22"/>
          <w:szCs w:val="22"/>
        </w:rPr>
        <w:t xml:space="preserve">Contact </w:t>
      </w:r>
      <w:r w:rsidR="0067042C" w:rsidRPr="00C01FDC">
        <w:rPr>
          <w:rFonts w:ascii="Arial" w:hAnsi="Arial" w:cs="Arial"/>
          <w:sz w:val="22"/>
          <w:szCs w:val="22"/>
        </w:rPr>
        <w:t>phone number.</w:t>
      </w:r>
    </w:p>
    <w:p w14:paraId="45C807A9" w14:textId="77777777" w:rsidR="003C0CC1" w:rsidRPr="00C01FDC" w:rsidRDefault="003C0CC1" w:rsidP="00D4710A">
      <w:pPr>
        <w:pStyle w:val="ListParagraph"/>
        <w:ind w:left="-720"/>
        <w:rPr>
          <w:rFonts w:ascii="Arial" w:hAnsi="Arial" w:cs="Arial"/>
          <w:sz w:val="22"/>
          <w:szCs w:val="22"/>
        </w:rPr>
      </w:pPr>
    </w:p>
    <w:p w14:paraId="25DAC187" w14:textId="77777777" w:rsidR="003C0CC1" w:rsidRPr="00C01FDC" w:rsidRDefault="00102F46" w:rsidP="00D4710A">
      <w:pPr>
        <w:pStyle w:val="NoSpacing"/>
        <w:numPr>
          <w:ilvl w:val="0"/>
          <w:numId w:val="3"/>
        </w:numPr>
        <w:ind w:left="-360" w:right="-720"/>
        <w:rPr>
          <w:rFonts w:ascii="Arial" w:hAnsi="Arial" w:cs="Arial"/>
          <w:sz w:val="22"/>
          <w:szCs w:val="22"/>
        </w:rPr>
      </w:pPr>
      <w:r w:rsidRPr="00C01FDC">
        <w:rPr>
          <w:rFonts w:ascii="Arial" w:hAnsi="Arial" w:cs="Arial"/>
          <w:b/>
          <w:sz w:val="22"/>
          <w:szCs w:val="22"/>
        </w:rPr>
        <w:t>Industrial hygienists and firms</w:t>
      </w:r>
      <w:r w:rsidRPr="00C01FDC">
        <w:rPr>
          <w:rFonts w:ascii="Arial" w:hAnsi="Arial" w:cs="Arial"/>
          <w:sz w:val="22"/>
          <w:szCs w:val="22"/>
        </w:rPr>
        <w:t xml:space="preserve"> – Provide n</w:t>
      </w:r>
      <w:r w:rsidR="0067042C" w:rsidRPr="00C01FDC">
        <w:rPr>
          <w:rFonts w:ascii="Arial" w:hAnsi="Arial" w:cs="Arial"/>
          <w:sz w:val="22"/>
          <w:szCs w:val="22"/>
        </w:rPr>
        <w:t>ames</w:t>
      </w:r>
      <w:r w:rsidRPr="00C01FDC">
        <w:rPr>
          <w:rFonts w:ascii="Arial" w:hAnsi="Arial" w:cs="Arial"/>
          <w:sz w:val="22"/>
          <w:szCs w:val="22"/>
        </w:rPr>
        <w:t xml:space="preserve"> and </w:t>
      </w:r>
      <w:r w:rsidR="0067042C" w:rsidRPr="00C01FDC">
        <w:rPr>
          <w:rFonts w:ascii="Arial" w:hAnsi="Arial" w:cs="Arial"/>
          <w:sz w:val="22"/>
          <w:szCs w:val="22"/>
        </w:rPr>
        <w:t xml:space="preserve">addresses of </w:t>
      </w:r>
      <w:r w:rsidRPr="00C01FDC">
        <w:rPr>
          <w:rFonts w:ascii="Arial" w:hAnsi="Arial" w:cs="Arial"/>
          <w:sz w:val="22"/>
          <w:szCs w:val="22"/>
        </w:rPr>
        <w:t xml:space="preserve">firms that were involved </w:t>
      </w:r>
      <w:r w:rsidR="0067042C" w:rsidRPr="00C01FDC">
        <w:rPr>
          <w:rFonts w:ascii="Arial" w:hAnsi="Arial" w:cs="Arial"/>
          <w:sz w:val="22"/>
          <w:szCs w:val="22"/>
        </w:rPr>
        <w:t>on the above projects.  A contact name (representative directly involved with the project) and phone number must be provided for each.</w:t>
      </w:r>
    </w:p>
    <w:p w14:paraId="543F176E" w14:textId="77777777" w:rsidR="003C0CC1" w:rsidRPr="00C01FDC" w:rsidRDefault="003C0CC1" w:rsidP="00D4710A">
      <w:pPr>
        <w:pStyle w:val="ListParagraph"/>
        <w:ind w:left="-720"/>
        <w:rPr>
          <w:rFonts w:ascii="Arial" w:hAnsi="Arial" w:cs="Arial"/>
          <w:sz w:val="22"/>
          <w:szCs w:val="22"/>
        </w:rPr>
      </w:pPr>
    </w:p>
    <w:p w14:paraId="1372CA6E" w14:textId="77777777" w:rsidR="003C0CC1" w:rsidRPr="00C01FDC" w:rsidRDefault="00102F46" w:rsidP="00D4710A">
      <w:pPr>
        <w:pStyle w:val="NoSpacing"/>
        <w:numPr>
          <w:ilvl w:val="0"/>
          <w:numId w:val="3"/>
        </w:numPr>
        <w:ind w:left="-360" w:right="-720"/>
        <w:rPr>
          <w:rFonts w:ascii="Arial" w:hAnsi="Arial" w:cs="Arial"/>
          <w:sz w:val="22"/>
          <w:szCs w:val="22"/>
        </w:rPr>
      </w:pPr>
      <w:r w:rsidRPr="00C01FDC">
        <w:rPr>
          <w:rFonts w:ascii="Arial" w:hAnsi="Arial" w:cs="Arial"/>
          <w:b/>
          <w:sz w:val="22"/>
          <w:szCs w:val="22"/>
        </w:rPr>
        <w:t>I</w:t>
      </w:r>
      <w:r w:rsidR="0067042C" w:rsidRPr="00C01FDC">
        <w:rPr>
          <w:rFonts w:ascii="Arial" w:hAnsi="Arial" w:cs="Arial"/>
          <w:b/>
          <w:sz w:val="22"/>
          <w:szCs w:val="22"/>
        </w:rPr>
        <w:t>nsurance certificate</w:t>
      </w:r>
      <w:r w:rsidR="000C2272" w:rsidRPr="00C01FDC">
        <w:rPr>
          <w:rFonts w:ascii="Arial" w:hAnsi="Arial" w:cs="Arial"/>
          <w:b/>
          <w:sz w:val="22"/>
          <w:szCs w:val="22"/>
        </w:rPr>
        <w:t>(s)</w:t>
      </w:r>
      <w:r w:rsidRPr="00C01FDC">
        <w:rPr>
          <w:rFonts w:ascii="Arial" w:hAnsi="Arial" w:cs="Arial"/>
          <w:sz w:val="22"/>
          <w:szCs w:val="22"/>
        </w:rPr>
        <w:t xml:space="preserve"> – Provide current copies</w:t>
      </w:r>
      <w:r w:rsidR="0067042C" w:rsidRPr="00C01FDC">
        <w:rPr>
          <w:rFonts w:ascii="Arial" w:hAnsi="Arial" w:cs="Arial"/>
          <w:sz w:val="22"/>
          <w:szCs w:val="22"/>
        </w:rPr>
        <w:t>.</w:t>
      </w:r>
      <w:r w:rsidR="003C0CC1" w:rsidRPr="00C01FDC">
        <w:rPr>
          <w:rFonts w:ascii="Arial" w:hAnsi="Arial" w:cs="Arial"/>
          <w:sz w:val="22"/>
          <w:szCs w:val="22"/>
        </w:rPr>
        <w:t xml:space="preserve">  Insurance coverage must include the following:</w:t>
      </w:r>
    </w:p>
    <w:p w14:paraId="35CC8DEA" w14:textId="77777777" w:rsidR="003C0CC1" w:rsidRPr="00C01FDC" w:rsidRDefault="003C0CC1" w:rsidP="00D4710A">
      <w:pPr>
        <w:pStyle w:val="ListParagraph"/>
        <w:ind w:left="-720"/>
        <w:rPr>
          <w:rFonts w:ascii="Arial" w:hAnsi="Arial" w:cs="Arial"/>
          <w:sz w:val="22"/>
          <w:szCs w:val="22"/>
        </w:rPr>
      </w:pPr>
    </w:p>
    <w:p w14:paraId="036D2D71" w14:textId="77777777" w:rsidR="003C0CC1" w:rsidRPr="00C01FDC" w:rsidRDefault="003C0CC1" w:rsidP="00EA118F">
      <w:pPr>
        <w:ind w:right="-720"/>
        <w:rPr>
          <w:rFonts w:ascii="Arial" w:hAnsi="Arial" w:cs="Arial"/>
          <w:color w:val="000000"/>
          <w:sz w:val="22"/>
          <w:szCs w:val="22"/>
        </w:rPr>
      </w:pPr>
      <w:r w:rsidRPr="00C01FDC">
        <w:rPr>
          <w:rFonts w:ascii="Arial" w:hAnsi="Arial" w:cs="Arial"/>
          <w:b/>
          <w:bCs/>
          <w:color w:val="000000"/>
          <w:sz w:val="22"/>
          <w:szCs w:val="22"/>
        </w:rPr>
        <w:t xml:space="preserve">Workers' Compensation </w:t>
      </w:r>
      <w:r w:rsidRPr="00C01FDC">
        <w:rPr>
          <w:rFonts w:ascii="Arial" w:hAnsi="Arial" w:cs="Arial"/>
          <w:color w:val="000000"/>
          <w:sz w:val="22"/>
          <w:szCs w:val="22"/>
        </w:rPr>
        <w:t xml:space="preserve">for statutory obligations imposed by workers' compensation or occupational disease laws. Employers' Liability insurance shall be provided with limit of not less than $500,000 per accident for each subcategory of coverage. </w:t>
      </w:r>
    </w:p>
    <w:p w14:paraId="0E74FCF4" w14:textId="77777777" w:rsidR="003C0CC1" w:rsidRPr="00C01FDC" w:rsidRDefault="003C0CC1" w:rsidP="00D4710A">
      <w:pPr>
        <w:ind w:left="-720"/>
        <w:rPr>
          <w:rFonts w:ascii="Arial" w:hAnsi="Arial" w:cs="Arial"/>
          <w:b/>
          <w:bCs/>
          <w:color w:val="000000"/>
          <w:sz w:val="22"/>
          <w:szCs w:val="22"/>
        </w:rPr>
      </w:pPr>
    </w:p>
    <w:p w14:paraId="3918D942" w14:textId="77777777" w:rsidR="003C0CC1" w:rsidRPr="00C01FDC" w:rsidRDefault="003C0CC1" w:rsidP="00EA118F">
      <w:pPr>
        <w:ind w:right="-720"/>
        <w:rPr>
          <w:rFonts w:ascii="Arial" w:hAnsi="Arial" w:cs="Arial"/>
          <w:sz w:val="22"/>
          <w:szCs w:val="22"/>
        </w:rPr>
      </w:pPr>
      <w:r w:rsidRPr="00C01FDC">
        <w:rPr>
          <w:rFonts w:ascii="Arial" w:hAnsi="Arial" w:cs="Arial"/>
          <w:b/>
          <w:bCs/>
          <w:color w:val="000000"/>
          <w:sz w:val="22"/>
          <w:szCs w:val="22"/>
        </w:rPr>
        <w:t xml:space="preserve">Automobile Liability </w:t>
      </w:r>
      <w:r w:rsidRPr="00C01FDC">
        <w:rPr>
          <w:rFonts w:ascii="Arial" w:hAnsi="Arial" w:cs="Arial"/>
          <w:color w:val="000000"/>
          <w:sz w:val="22"/>
          <w:szCs w:val="22"/>
        </w:rPr>
        <w:t xml:space="preserve">(Bodily Injury Liability and Property Damage Liability) with limits not less than $1,000,000 Combined Single Limit. </w:t>
      </w:r>
    </w:p>
    <w:p w14:paraId="095390CC" w14:textId="77777777" w:rsidR="003C0CC1" w:rsidRPr="00C01FDC" w:rsidRDefault="003C0CC1" w:rsidP="00D4710A">
      <w:pPr>
        <w:ind w:left="-720"/>
        <w:rPr>
          <w:rFonts w:ascii="Arial" w:hAnsi="Arial" w:cs="Arial"/>
          <w:b/>
          <w:bCs/>
          <w:color w:val="000000"/>
          <w:sz w:val="22"/>
          <w:szCs w:val="22"/>
        </w:rPr>
      </w:pPr>
    </w:p>
    <w:p w14:paraId="17D14E06" w14:textId="77777777" w:rsidR="003C0CC1" w:rsidRPr="00C01FDC" w:rsidRDefault="003C0CC1" w:rsidP="00EA118F">
      <w:pPr>
        <w:ind w:right="-720"/>
        <w:rPr>
          <w:rFonts w:ascii="Arial" w:hAnsi="Arial" w:cs="Arial"/>
          <w:sz w:val="22"/>
          <w:szCs w:val="22"/>
        </w:rPr>
      </w:pPr>
      <w:r w:rsidRPr="00C01FDC">
        <w:rPr>
          <w:rFonts w:ascii="Arial" w:hAnsi="Arial" w:cs="Arial"/>
          <w:b/>
          <w:bCs/>
          <w:color w:val="000000"/>
          <w:sz w:val="22"/>
          <w:szCs w:val="22"/>
        </w:rPr>
        <w:t>Commercial General Liability</w:t>
      </w:r>
      <w:r w:rsidRPr="00C01FDC">
        <w:rPr>
          <w:rFonts w:ascii="Arial" w:hAnsi="Arial" w:cs="Arial"/>
          <w:color w:val="000000"/>
          <w:sz w:val="22"/>
          <w:szCs w:val="22"/>
        </w:rPr>
        <w:t xml:space="preserve"> including coverage for premises and operations, products and completed operations, and contractual liability for all operations, written on an occurrence basis with limits not less than $1,000,000.  Contact the University if you have Claims Made Commercial General Liability Insurance. </w:t>
      </w:r>
    </w:p>
    <w:p w14:paraId="53AAEA7C" w14:textId="77777777" w:rsidR="003C0CC1" w:rsidRPr="00C01FDC" w:rsidRDefault="003C0CC1" w:rsidP="00D4710A">
      <w:pPr>
        <w:ind w:left="-720"/>
        <w:rPr>
          <w:rFonts w:ascii="Arial" w:hAnsi="Arial" w:cs="Arial"/>
          <w:b/>
          <w:bCs/>
          <w:color w:val="000000"/>
          <w:sz w:val="22"/>
          <w:szCs w:val="22"/>
        </w:rPr>
      </w:pPr>
    </w:p>
    <w:p w14:paraId="71DEB316" w14:textId="77777777" w:rsidR="00C01FDC" w:rsidRDefault="00C01FDC" w:rsidP="00EA118F">
      <w:pPr>
        <w:ind w:right="-720"/>
        <w:rPr>
          <w:rFonts w:ascii="Arial" w:hAnsi="Arial" w:cs="Arial"/>
          <w:b/>
          <w:bCs/>
          <w:color w:val="000000"/>
          <w:sz w:val="22"/>
          <w:szCs w:val="22"/>
        </w:rPr>
      </w:pPr>
    </w:p>
    <w:p w14:paraId="209A5865" w14:textId="77777777" w:rsidR="00C01FDC" w:rsidRDefault="00C01FDC" w:rsidP="00EA118F">
      <w:pPr>
        <w:ind w:right="-720"/>
        <w:rPr>
          <w:rFonts w:ascii="Arial" w:hAnsi="Arial" w:cs="Arial"/>
          <w:b/>
          <w:bCs/>
          <w:color w:val="000000"/>
          <w:sz w:val="22"/>
          <w:szCs w:val="22"/>
        </w:rPr>
      </w:pPr>
    </w:p>
    <w:p w14:paraId="4EC4039F" w14:textId="77777777" w:rsidR="00C01FDC" w:rsidRDefault="00C01FDC" w:rsidP="00EA118F">
      <w:pPr>
        <w:ind w:right="-720"/>
        <w:rPr>
          <w:rFonts w:ascii="Arial" w:hAnsi="Arial" w:cs="Arial"/>
          <w:b/>
          <w:bCs/>
          <w:color w:val="000000"/>
          <w:sz w:val="22"/>
          <w:szCs w:val="22"/>
        </w:rPr>
      </w:pPr>
    </w:p>
    <w:p w14:paraId="369ADE97" w14:textId="77777777" w:rsidR="00C01FDC" w:rsidRDefault="00C01FDC" w:rsidP="00EA118F">
      <w:pPr>
        <w:ind w:right="-720"/>
        <w:rPr>
          <w:rFonts w:ascii="Arial" w:hAnsi="Arial" w:cs="Arial"/>
          <w:b/>
          <w:bCs/>
          <w:color w:val="000000"/>
          <w:sz w:val="22"/>
          <w:szCs w:val="22"/>
        </w:rPr>
      </w:pPr>
    </w:p>
    <w:p w14:paraId="0FFBDCFD" w14:textId="77777777" w:rsidR="00C01FDC" w:rsidRDefault="00C01FDC" w:rsidP="00EA118F">
      <w:pPr>
        <w:ind w:right="-720"/>
        <w:rPr>
          <w:rFonts w:ascii="Arial" w:hAnsi="Arial" w:cs="Arial"/>
          <w:b/>
          <w:bCs/>
          <w:color w:val="000000"/>
          <w:sz w:val="22"/>
          <w:szCs w:val="22"/>
        </w:rPr>
      </w:pPr>
    </w:p>
    <w:p w14:paraId="248D8EE5" w14:textId="77777777" w:rsidR="00C01FDC" w:rsidRDefault="00C01FDC" w:rsidP="00EA118F">
      <w:pPr>
        <w:ind w:right="-720"/>
        <w:rPr>
          <w:rFonts w:ascii="Arial" w:hAnsi="Arial" w:cs="Arial"/>
          <w:b/>
          <w:bCs/>
          <w:color w:val="000000"/>
          <w:sz w:val="22"/>
          <w:szCs w:val="22"/>
        </w:rPr>
      </w:pPr>
    </w:p>
    <w:p w14:paraId="5EF27AA0" w14:textId="4C599A9E" w:rsidR="003C0CC1" w:rsidRPr="00C01FDC" w:rsidRDefault="003C0CC1" w:rsidP="00EA118F">
      <w:pPr>
        <w:ind w:right="-720"/>
        <w:rPr>
          <w:rFonts w:ascii="Arial" w:hAnsi="Arial" w:cs="Arial"/>
          <w:sz w:val="22"/>
          <w:szCs w:val="22"/>
        </w:rPr>
      </w:pPr>
      <w:r w:rsidRPr="00C01FDC">
        <w:rPr>
          <w:rFonts w:ascii="Arial" w:hAnsi="Arial" w:cs="Arial"/>
          <w:b/>
          <w:bCs/>
          <w:color w:val="000000"/>
          <w:sz w:val="22"/>
          <w:szCs w:val="22"/>
        </w:rPr>
        <w:t xml:space="preserve">Pollution Liability </w:t>
      </w:r>
      <w:r w:rsidRPr="00C01FDC">
        <w:rPr>
          <w:rFonts w:ascii="Arial" w:hAnsi="Arial" w:cs="Arial"/>
          <w:color w:val="000000"/>
          <w:sz w:val="22"/>
          <w:szCs w:val="22"/>
        </w:rPr>
        <w:t xml:space="preserve">that covers bodily injury and property damage liability arising from removal/abatement operations, with limits not less than $1 million.  </w:t>
      </w:r>
    </w:p>
    <w:p w14:paraId="17573554" w14:textId="77777777" w:rsidR="003C0CC1" w:rsidRPr="00C01FDC" w:rsidRDefault="003C0CC1" w:rsidP="00D4710A">
      <w:pPr>
        <w:ind w:left="-720"/>
        <w:rPr>
          <w:rFonts w:ascii="Arial" w:hAnsi="Arial" w:cs="Arial"/>
          <w:color w:val="000000"/>
          <w:sz w:val="22"/>
          <w:szCs w:val="22"/>
        </w:rPr>
      </w:pPr>
    </w:p>
    <w:p w14:paraId="07A58BE5" w14:textId="77777777" w:rsidR="003C0CC1" w:rsidRPr="00C01FDC" w:rsidRDefault="003C0CC1" w:rsidP="00D4710A">
      <w:pPr>
        <w:ind w:left="-360" w:right="-720"/>
        <w:rPr>
          <w:rFonts w:ascii="Arial" w:hAnsi="Arial" w:cs="Arial"/>
          <w:sz w:val="22"/>
          <w:szCs w:val="22"/>
        </w:rPr>
      </w:pPr>
      <w:r w:rsidRPr="00C01FDC">
        <w:rPr>
          <w:rFonts w:ascii="Arial" w:hAnsi="Arial" w:cs="Arial"/>
          <w:color w:val="000000"/>
          <w:sz w:val="22"/>
          <w:szCs w:val="22"/>
        </w:rPr>
        <w:t>Insurance coverages must be written with an insurer rated not less than A- by A. M. Best.  A Certificate of Insurance</w:t>
      </w:r>
      <w:r w:rsidR="000C2272" w:rsidRPr="00C01FDC">
        <w:rPr>
          <w:rFonts w:ascii="Arial" w:hAnsi="Arial" w:cs="Arial"/>
          <w:color w:val="000000"/>
          <w:sz w:val="22"/>
          <w:szCs w:val="22"/>
        </w:rPr>
        <w:t>,</w:t>
      </w:r>
      <w:r w:rsidRPr="00C01FDC">
        <w:rPr>
          <w:rFonts w:ascii="Arial" w:hAnsi="Arial" w:cs="Arial"/>
          <w:color w:val="000000"/>
          <w:sz w:val="22"/>
          <w:szCs w:val="22"/>
        </w:rPr>
        <w:t xml:space="preserve"> evidencing the above required insurances and providing thirty (30) days written notice of cancellation</w:t>
      </w:r>
      <w:r w:rsidR="000C2272" w:rsidRPr="00C01FDC">
        <w:rPr>
          <w:rFonts w:ascii="Arial" w:hAnsi="Arial" w:cs="Arial"/>
          <w:color w:val="000000"/>
          <w:sz w:val="22"/>
          <w:szCs w:val="22"/>
        </w:rPr>
        <w:t>,</w:t>
      </w:r>
      <w:r w:rsidRPr="00C01FDC">
        <w:rPr>
          <w:rFonts w:ascii="Arial" w:hAnsi="Arial" w:cs="Arial"/>
          <w:color w:val="000000"/>
          <w:sz w:val="22"/>
          <w:szCs w:val="22"/>
        </w:rPr>
        <w:t xml:space="preserve"> must be provided to the University. </w:t>
      </w:r>
    </w:p>
    <w:p w14:paraId="74F48264" w14:textId="77777777" w:rsidR="003C0CC1" w:rsidRPr="00C01FDC" w:rsidRDefault="003C0CC1" w:rsidP="00D4710A">
      <w:pPr>
        <w:ind w:left="-720"/>
        <w:rPr>
          <w:rFonts w:ascii="Arial" w:hAnsi="Arial" w:cs="Arial"/>
          <w:color w:val="000000"/>
          <w:sz w:val="22"/>
          <w:szCs w:val="22"/>
        </w:rPr>
      </w:pPr>
    </w:p>
    <w:p w14:paraId="633B2AFD" w14:textId="77777777" w:rsidR="003C0CC1" w:rsidRPr="00C01FDC" w:rsidRDefault="003C0CC1" w:rsidP="00D4710A">
      <w:pPr>
        <w:ind w:left="-360" w:right="-720"/>
        <w:rPr>
          <w:rFonts w:ascii="Arial" w:hAnsi="Arial" w:cs="Arial"/>
          <w:color w:val="000000"/>
          <w:sz w:val="22"/>
          <w:szCs w:val="22"/>
        </w:rPr>
      </w:pPr>
      <w:r w:rsidRPr="00C01FDC">
        <w:rPr>
          <w:rFonts w:ascii="Arial" w:hAnsi="Arial" w:cs="Arial"/>
          <w:color w:val="000000"/>
          <w:sz w:val="22"/>
          <w:szCs w:val="22"/>
        </w:rPr>
        <w:t>When working on PSU facilities, the "Pennsylvania State University" must be named as an Additional Insured on the General Liability and Pollution Liability coverages and shown on the Certificate.</w:t>
      </w:r>
    </w:p>
    <w:p w14:paraId="6FED2511" w14:textId="77777777" w:rsidR="003C0CC1" w:rsidRPr="00C01FDC" w:rsidRDefault="003C0CC1" w:rsidP="00D4710A">
      <w:pPr>
        <w:pStyle w:val="ListParagraph"/>
        <w:ind w:left="-720"/>
        <w:rPr>
          <w:rFonts w:ascii="Arial" w:hAnsi="Arial" w:cs="Arial"/>
          <w:sz w:val="22"/>
          <w:szCs w:val="22"/>
        </w:rPr>
      </w:pPr>
    </w:p>
    <w:p w14:paraId="77B3F25C" w14:textId="77777777" w:rsidR="0067042C" w:rsidRPr="00C01FDC" w:rsidRDefault="00D76FDE" w:rsidP="00D4710A">
      <w:pPr>
        <w:pStyle w:val="NoSpacing"/>
        <w:numPr>
          <w:ilvl w:val="0"/>
          <w:numId w:val="3"/>
        </w:numPr>
        <w:ind w:left="-360" w:right="-720"/>
        <w:rPr>
          <w:rFonts w:ascii="Arial" w:hAnsi="Arial" w:cs="Arial"/>
          <w:sz w:val="22"/>
          <w:szCs w:val="22"/>
        </w:rPr>
      </w:pPr>
      <w:r w:rsidRPr="00C01FDC">
        <w:rPr>
          <w:rFonts w:ascii="Arial" w:hAnsi="Arial" w:cs="Arial"/>
          <w:b/>
          <w:sz w:val="22"/>
          <w:szCs w:val="22"/>
        </w:rPr>
        <w:t>Violations / Citations</w:t>
      </w:r>
      <w:r w:rsidRPr="00C01FDC">
        <w:rPr>
          <w:rFonts w:ascii="Arial" w:hAnsi="Arial" w:cs="Arial"/>
          <w:sz w:val="22"/>
          <w:szCs w:val="22"/>
        </w:rPr>
        <w:t xml:space="preserve"> – Provide a</w:t>
      </w:r>
      <w:r w:rsidR="0067042C" w:rsidRPr="00C01FDC">
        <w:rPr>
          <w:rFonts w:ascii="Arial" w:hAnsi="Arial" w:cs="Arial"/>
          <w:sz w:val="22"/>
          <w:szCs w:val="22"/>
        </w:rPr>
        <w:t xml:space="preserve"> notarized statement describing all citations and/or violations issued by any regulatory agency or consultant on previous projects.  Describe the circumstances, agency contact and explanation of citation and/or violation.  Provide a written discussion of the outcome of the citation(s) or violation(s).  The term "violation" includes Notice of Violation (NOV), administrative order, civil penalty assessment or other monetary settlement (settlement agreement, settlement letter, letter agreement or consent assessment), permit/license suspension, any consent agreement, consent order or any court actions whether pending or settled.</w:t>
      </w:r>
    </w:p>
    <w:p w14:paraId="4D65B6EC" w14:textId="77777777" w:rsidR="003C0CC1" w:rsidRPr="00C01FDC" w:rsidRDefault="003C0CC1" w:rsidP="00D4710A">
      <w:pPr>
        <w:pStyle w:val="NoSpacing"/>
        <w:ind w:left="-720"/>
        <w:rPr>
          <w:rFonts w:ascii="Arial" w:hAnsi="Arial" w:cs="Arial"/>
          <w:sz w:val="22"/>
          <w:szCs w:val="22"/>
        </w:rPr>
      </w:pPr>
    </w:p>
    <w:p w14:paraId="52274D2E" w14:textId="77777777" w:rsidR="0067042C" w:rsidRPr="00C01FDC" w:rsidRDefault="0067042C" w:rsidP="00D4710A">
      <w:pPr>
        <w:pStyle w:val="NoSpacing"/>
        <w:ind w:left="-720" w:right="-720"/>
        <w:rPr>
          <w:rFonts w:ascii="Arial" w:hAnsi="Arial" w:cs="Arial"/>
          <w:sz w:val="22"/>
          <w:szCs w:val="22"/>
        </w:rPr>
      </w:pPr>
      <w:r w:rsidRPr="00C01FDC">
        <w:rPr>
          <w:rFonts w:ascii="Arial" w:hAnsi="Arial" w:cs="Arial"/>
          <w:sz w:val="22"/>
          <w:szCs w:val="22"/>
        </w:rPr>
        <w:t xml:space="preserve">All of the required information must be provided at the same time and in the order </w:t>
      </w:r>
      <w:r w:rsidR="00BB290F" w:rsidRPr="00C01FDC">
        <w:rPr>
          <w:rFonts w:ascii="Arial" w:hAnsi="Arial" w:cs="Arial"/>
          <w:sz w:val="22"/>
          <w:szCs w:val="22"/>
        </w:rPr>
        <w:t>l</w:t>
      </w:r>
      <w:r w:rsidRPr="00C01FDC">
        <w:rPr>
          <w:rFonts w:ascii="Arial" w:hAnsi="Arial" w:cs="Arial"/>
          <w:sz w:val="22"/>
          <w:szCs w:val="22"/>
        </w:rPr>
        <w:t>isted.  Failure to submit an accurate packet of all requested information will result in termination of the review process.</w:t>
      </w:r>
    </w:p>
    <w:p w14:paraId="48C8C88F" w14:textId="77777777" w:rsidR="003C0CC1" w:rsidRPr="00C01FDC" w:rsidRDefault="003C0CC1" w:rsidP="00D4710A">
      <w:pPr>
        <w:pStyle w:val="NoSpacing"/>
        <w:ind w:left="-720"/>
        <w:rPr>
          <w:rFonts w:ascii="Arial" w:hAnsi="Arial" w:cs="Arial"/>
          <w:sz w:val="22"/>
          <w:szCs w:val="22"/>
        </w:rPr>
      </w:pPr>
    </w:p>
    <w:p w14:paraId="59C2F089" w14:textId="77777777" w:rsidR="0067042C" w:rsidRPr="00C01FDC" w:rsidRDefault="0067042C" w:rsidP="00D4710A">
      <w:pPr>
        <w:pStyle w:val="NoSpacing"/>
        <w:ind w:left="-720"/>
        <w:rPr>
          <w:rFonts w:ascii="Arial" w:hAnsi="Arial" w:cs="Arial"/>
          <w:sz w:val="22"/>
          <w:szCs w:val="22"/>
        </w:rPr>
      </w:pPr>
      <w:r w:rsidRPr="00C01FDC">
        <w:rPr>
          <w:rFonts w:ascii="Arial" w:hAnsi="Arial" w:cs="Arial"/>
          <w:sz w:val="22"/>
          <w:szCs w:val="22"/>
        </w:rPr>
        <w:t>This information must be submitted to:</w:t>
      </w:r>
    </w:p>
    <w:p w14:paraId="2692A8C3" w14:textId="77777777" w:rsidR="003C0CC1" w:rsidRPr="00C01FDC" w:rsidRDefault="003C0CC1" w:rsidP="00D4710A">
      <w:pPr>
        <w:pStyle w:val="NoSpacing"/>
        <w:ind w:left="-720"/>
        <w:rPr>
          <w:rFonts w:ascii="Arial" w:hAnsi="Arial" w:cs="Arial"/>
          <w:sz w:val="22"/>
          <w:szCs w:val="22"/>
        </w:rPr>
      </w:pPr>
    </w:p>
    <w:p w14:paraId="63611761" w14:textId="490155B4" w:rsidR="0067042C" w:rsidRPr="00C01FDC" w:rsidRDefault="00D76FDE" w:rsidP="00D4710A">
      <w:pPr>
        <w:pStyle w:val="NoSpacing"/>
        <w:ind w:left="-720"/>
        <w:rPr>
          <w:rFonts w:ascii="Arial" w:hAnsi="Arial" w:cs="Arial"/>
          <w:sz w:val="22"/>
          <w:szCs w:val="22"/>
          <w:u w:val="single"/>
        </w:rPr>
      </w:pPr>
      <w:r w:rsidRPr="00C01FDC">
        <w:rPr>
          <w:rFonts w:ascii="Arial" w:hAnsi="Arial" w:cs="Arial"/>
          <w:sz w:val="22"/>
          <w:szCs w:val="22"/>
        </w:rPr>
        <w:t>Steven Rohrbach</w:t>
      </w:r>
      <w:r w:rsidR="0067042C" w:rsidRPr="00C01FDC">
        <w:rPr>
          <w:rFonts w:ascii="Arial" w:hAnsi="Arial" w:cs="Arial"/>
          <w:sz w:val="22"/>
          <w:szCs w:val="22"/>
        </w:rPr>
        <w:t xml:space="preserve">, </w:t>
      </w:r>
      <w:r w:rsidRPr="00C01FDC">
        <w:rPr>
          <w:rFonts w:ascii="Arial" w:hAnsi="Arial" w:cs="Arial"/>
          <w:sz w:val="22"/>
          <w:szCs w:val="22"/>
        </w:rPr>
        <w:t xml:space="preserve">Hazardous Building Materials </w:t>
      </w:r>
      <w:r w:rsidR="00D66DB1" w:rsidRPr="00C01FDC">
        <w:rPr>
          <w:rFonts w:ascii="Arial" w:hAnsi="Arial" w:cs="Arial"/>
          <w:sz w:val="22"/>
          <w:szCs w:val="22"/>
        </w:rPr>
        <w:t>Program Manager</w:t>
      </w:r>
      <w:r w:rsidR="0067042C" w:rsidRPr="00C01FDC">
        <w:rPr>
          <w:rFonts w:ascii="Arial" w:hAnsi="Arial" w:cs="Arial"/>
          <w:sz w:val="22"/>
          <w:szCs w:val="22"/>
        </w:rPr>
        <w:br/>
        <w:t>Penn State Environmental Health and Safety</w:t>
      </w:r>
      <w:r w:rsidR="0067042C" w:rsidRPr="00C01FDC">
        <w:rPr>
          <w:rFonts w:ascii="Arial" w:hAnsi="Arial" w:cs="Arial"/>
          <w:sz w:val="22"/>
          <w:szCs w:val="22"/>
        </w:rPr>
        <w:br/>
      </w:r>
      <w:r w:rsidR="00771D24">
        <w:rPr>
          <w:rFonts w:ascii="Arial" w:hAnsi="Arial" w:cs="Arial"/>
          <w:sz w:val="22"/>
          <w:szCs w:val="22"/>
        </w:rPr>
        <w:t>336 Steam Drive, Suite 301</w:t>
      </w:r>
      <w:r w:rsidR="0067042C" w:rsidRPr="00C01FDC">
        <w:rPr>
          <w:rFonts w:ascii="Arial" w:hAnsi="Arial" w:cs="Arial"/>
          <w:sz w:val="22"/>
          <w:szCs w:val="22"/>
        </w:rPr>
        <w:br/>
        <w:t>University Park, PA 16802</w:t>
      </w:r>
      <w:r w:rsidR="0067042C" w:rsidRPr="00C01FDC">
        <w:rPr>
          <w:rFonts w:ascii="Arial" w:hAnsi="Arial" w:cs="Arial"/>
          <w:sz w:val="22"/>
          <w:szCs w:val="22"/>
        </w:rPr>
        <w:br/>
        <w:t>Office: (814) 865-6391</w:t>
      </w:r>
      <w:r w:rsidR="0067042C" w:rsidRPr="00C01FDC">
        <w:rPr>
          <w:rFonts w:ascii="Arial" w:hAnsi="Arial" w:cs="Arial"/>
          <w:sz w:val="22"/>
          <w:szCs w:val="22"/>
        </w:rPr>
        <w:br/>
      </w:r>
      <w:r w:rsidRPr="00C01FDC">
        <w:rPr>
          <w:rFonts w:ascii="Arial" w:hAnsi="Arial" w:cs="Arial"/>
          <w:sz w:val="22"/>
          <w:szCs w:val="22"/>
        </w:rPr>
        <w:t xml:space="preserve">Email: </w:t>
      </w:r>
      <w:hyperlink r:id="rId13" w:history="1">
        <w:r w:rsidRPr="00C01FDC">
          <w:rPr>
            <w:rStyle w:val="Hyperlink"/>
            <w:rFonts w:ascii="Arial" w:hAnsi="Arial" w:cs="Arial"/>
            <w:sz w:val="22"/>
            <w:szCs w:val="22"/>
          </w:rPr>
          <w:t>szr15@psu.edu</w:t>
        </w:r>
      </w:hyperlink>
      <w:r w:rsidRPr="00C01FDC">
        <w:rPr>
          <w:rFonts w:ascii="Arial" w:hAnsi="Arial" w:cs="Arial"/>
          <w:sz w:val="22"/>
          <w:szCs w:val="22"/>
          <w:u w:val="single"/>
        </w:rPr>
        <w:t xml:space="preserve"> </w:t>
      </w:r>
    </w:p>
    <w:p w14:paraId="1ECADC93" w14:textId="77777777" w:rsidR="009E71DA" w:rsidRPr="00C01FDC" w:rsidRDefault="009E71DA" w:rsidP="00D4710A">
      <w:pPr>
        <w:pStyle w:val="NoSpacing"/>
        <w:ind w:left="-720"/>
        <w:rPr>
          <w:rFonts w:asciiTheme="minorHAnsi" w:hAnsiTheme="minorHAnsi" w:cstheme="minorHAnsi"/>
          <w:sz w:val="22"/>
          <w:szCs w:val="22"/>
        </w:rPr>
      </w:pPr>
    </w:p>
    <w:p w14:paraId="677CC24D" w14:textId="636A647F" w:rsidR="0067042C" w:rsidRPr="005F4996" w:rsidRDefault="0067042C" w:rsidP="00D4710A">
      <w:pPr>
        <w:pStyle w:val="NoSpacing"/>
        <w:ind w:left="-720"/>
        <w:rPr>
          <w:rFonts w:asciiTheme="minorHAnsi" w:hAnsiTheme="minorHAnsi" w:cstheme="minorHAnsi"/>
        </w:rPr>
      </w:pPr>
    </w:p>
    <w:sectPr w:rsidR="0067042C" w:rsidRPr="005F4996" w:rsidSect="000C2272">
      <w:footerReference w:type="default" r:id="rId14"/>
      <w:pgSz w:w="12240" w:h="15840"/>
      <w:pgMar w:top="63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DCC1" w14:textId="77777777" w:rsidR="00EA118F" w:rsidRDefault="00EA118F" w:rsidP="00EA118F">
      <w:r>
        <w:separator/>
      </w:r>
    </w:p>
  </w:endnote>
  <w:endnote w:type="continuationSeparator" w:id="0">
    <w:p w14:paraId="484719EF" w14:textId="77777777" w:rsidR="00EA118F" w:rsidRDefault="00EA118F" w:rsidP="00E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A9C6" w14:textId="1635CF84" w:rsidR="007A64AF" w:rsidRPr="007A64AF" w:rsidRDefault="007A64AF" w:rsidP="007A64AF">
    <w:pPr>
      <w:pStyle w:val="Footer"/>
      <w:jc w:val="right"/>
      <w:rPr>
        <w:sz w:val="16"/>
        <w:szCs w:val="16"/>
      </w:rPr>
    </w:pPr>
    <w:r w:rsidRPr="007A64AF">
      <w:rPr>
        <w:sz w:val="16"/>
        <w:szCs w:val="16"/>
      </w:rPr>
      <w:t>11/14/2022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1485" w14:textId="77777777" w:rsidR="00EA118F" w:rsidRDefault="00EA118F" w:rsidP="00EA118F">
      <w:r>
        <w:separator/>
      </w:r>
    </w:p>
  </w:footnote>
  <w:footnote w:type="continuationSeparator" w:id="0">
    <w:p w14:paraId="22D0FC72" w14:textId="77777777" w:rsidR="00EA118F" w:rsidRDefault="00EA118F" w:rsidP="00EA1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311AD"/>
    <w:multiLevelType w:val="hybridMultilevel"/>
    <w:tmpl w:val="BB24D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0717D"/>
    <w:multiLevelType w:val="hybridMultilevel"/>
    <w:tmpl w:val="2B8E58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E6583D"/>
    <w:multiLevelType w:val="hybridMultilevel"/>
    <w:tmpl w:val="D4C28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197702">
    <w:abstractNumId w:val="2"/>
  </w:num>
  <w:num w:numId="2" w16cid:durableId="1439910378">
    <w:abstractNumId w:val="0"/>
  </w:num>
  <w:num w:numId="3" w16cid:durableId="859004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2C"/>
    <w:rsid w:val="000B4D3A"/>
    <w:rsid w:val="000C2272"/>
    <w:rsid w:val="00102F46"/>
    <w:rsid w:val="001C4CC8"/>
    <w:rsid w:val="00290BA4"/>
    <w:rsid w:val="003C0CC1"/>
    <w:rsid w:val="003D4314"/>
    <w:rsid w:val="00426FB0"/>
    <w:rsid w:val="00501ED5"/>
    <w:rsid w:val="0058495C"/>
    <w:rsid w:val="005B17BB"/>
    <w:rsid w:val="005D3E24"/>
    <w:rsid w:val="005F4996"/>
    <w:rsid w:val="0067042C"/>
    <w:rsid w:val="00771D24"/>
    <w:rsid w:val="007A64AF"/>
    <w:rsid w:val="007C0457"/>
    <w:rsid w:val="00931BE5"/>
    <w:rsid w:val="009E71DA"/>
    <w:rsid w:val="00A43604"/>
    <w:rsid w:val="00AB1AE6"/>
    <w:rsid w:val="00B74267"/>
    <w:rsid w:val="00BB290F"/>
    <w:rsid w:val="00BF7406"/>
    <w:rsid w:val="00C01FDC"/>
    <w:rsid w:val="00D02710"/>
    <w:rsid w:val="00D165AF"/>
    <w:rsid w:val="00D4710A"/>
    <w:rsid w:val="00D66DB1"/>
    <w:rsid w:val="00D76FDE"/>
    <w:rsid w:val="00D956C0"/>
    <w:rsid w:val="00E27837"/>
    <w:rsid w:val="00E44B4F"/>
    <w:rsid w:val="00E96FC3"/>
    <w:rsid w:val="00EA118F"/>
    <w:rsid w:val="00ED517A"/>
    <w:rsid w:val="00FB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49D88"/>
  <w15:docId w15:val="{873824FC-F443-47BE-B507-5568910F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2C"/>
    <w:rPr>
      <w:strike w:val="0"/>
      <w:dstrike w:val="0"/>
      <w:color w:val="0000FF"/>
      <w:u w:val="none"/>
      <w:effect w:val="none"/>
    </w:rPr>
  </w:style>
  <w:style w:type="paragraph" w:styleId="NormalWeb">
    <w:name w:val="Normal (Web)"/>
    <w:basedOn w:val="Normal"/>
    <w:rsid w:val="0067042C"/>
    <w:pPr>
      <w:spacing w:before="100" w:beforeAutospacing="1" w:after="100" w:afterAutospacing="1"/>
    </w:pPr>
    <w:rPr>
      <w:color w:val="000000"/>
    </w:rPr>
  </w:style>
  <w:style w:type="paragraph" w:styleId="NoSpacing">
    <w:name w:val="No Spacing"/>
    <w:uiPriority w:val="1"/>
    <w:qFormat/>
    <w:rsid w:val="003C0CC1"/>
    <w:rPr>
      <w:sz w:val="24"/>
      <w:szCs w:val="24"/>
    </w:rPr>
  </w:style>
  <w:style w:type="paragraph" w:styleId="ListParagraph">
    <w:name w:val="List Paragraph"/>
    <w:basedOn w:val="Normal"/>
    <w:uiPriority w:val="34"/>
    <w:qFormat/>
    <w:rsid w:val="003C0CC1"/>
    <w:pPr>
      <w:ind w:left="720"/>
    </w:pPr>
  </w:style>
  <w:style w:type="character" w:styleId="Strong">
    <w:name w:val="Strong"/>
    <w:uiPriority w:val="22"/>
    <w:qFormat/>
    <w:rsid w:val="003C0CC1"/>
    <w:rPr>
      <w:b/>
      <w:bCs/>
    </w:rPr>
  </w:style>
  <w:style w:type="character" w:styleId="FollowedHyperlink">
    <w:name w:val="FollowedHyperlink"/>
    <w:uiPriority w:val="99"/>
    <w:semiHidden/>
    <w:unhideWhenUsed/>
    <w:rsid w:val="00BB290F"/>
    <w:rPr>
      <w:color w:val="800080"/>
      <w:u w:val="single"/>
    </w:rPr>
  </w:style>
  <w:style w:type="paragraph" w:styleId="Header">
    <w:name w:val="header"/>
    <w:basedOn w:val="Normal"/>
    <w:link w:val="HeaderChar"/>
    <w:uiPriority w:val="99"/>
    <w:unhideWhenUsed/>
    <w:rsid w:val="00EA118F"/>
    <w:pPr>
      <w:tabs>
        <w:tab w:val="center" w:pos="4680"/>
        <w:tab w:val="right" w:pos="9360"/>
      </w:tabs>
    </w:pPr>
  </w:style>
  <w:style w:type="character" w:customStyle="1" w:styleId="HeaderChar">
    <w:name w:val="Header Char"/>
    <w:link w:val="Header"/>
    <w:uiPriority w:val="99"/>
    <w:rsid w:val="00EA118F"/>
    <w:rPr>
      <w:sz w:val="24"/>
      <w:szCs w:val="24"/>
    </w:rPr>
  </w:style>
  <w:style w:type="paragraph" w:styleId="Footer">
    <w:name w:val="footer"/>
    <w:basedOn w:val="Normal"/>
    <w:link w:val="FooterChar"/>
    <w:uiPriority w:val="99"/>
    <w:unhideWhenUsed/>
    <w:rsid w:val="00EA118F"/>
    <w:pPr>
      <w:tabs>
        <w:tab w:val="center" w:pos="4680"/>
        <w:tab w:val="right" w:pos="9360"/>
      </w:tabs>
    </w:pPr>
  </w:style>
  <w:style w:type="character" w:customStyle="1" w:styleId="FooterChar">
    <w:name w:val="Footer Char"/>
    <w:link w:val="Footer"/>
    <w:uiPriority w:val="99"/>
    <w:rsid w:val="00EA11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152249">
      <w:bodyDiv w:val="1"/>
      <w:marLeft w:val="60"/>
      <w:marRight w:val="60"/>
      <w:marTop w:val="60"/>
      <w:marBottom w:val="15"/>
      <w:divBdr>
        <w:top w:val="none" w:sz="0" w:space="0" w:color="auto"/>
        <w:left w:val="none" w:sz="0" w:space="0" w:color="auto"/>
        <w:bottom w:val="none" w:sz="0" w:space="0" w:color="auto"/>
        <w:right w:val="none" w:sz="0" w:space="0" w:color="auto"/>
      </w:divBdr>
      <w:divsChild>
        <w:div w:id="107939513">
          <w:marLeft w:val="0"/>
          <w:marRight w:val="0"/>
          <w:marTop w:val="0"/>
          <w:marBottom w:val="0"/>
          <w:divBdr>
            <w:top w:val="none" w:sz="0" w:space="0" w:color="auto"/>
            <w:left w:val="none" w:sz="0" w:space="0" w:color="auto"/>
            <w:bottom w:val="none" w:sz="0" w:space="0" w:color="auto"/>
            <w:right w:val="none" w:sz="0" w:space="0" w:color="auto"/>
          </w:divBdr>
        </w:div>
        <w:div w:id="193152420">
          <w:marLeft w:val="0"/>
          <w:marRight w:val="0"/>
          <w:marTop w:val="0"/>
          <w:marBottom w:val="0"/>
          <w:divBdr>
            <w:top w:val="none" w:sz="0" w:space="0" w:color="auto"/>
            <w:left w:val="none" w:sz="0" w:space="0" w:color="auto"/>
            <w:bottom w:val="none" w:sz="0" w:space="0" w:color="auto"/>
            <w:right w:val="none" w:sz="0" w:space="0" w:color="auto"/>
          </w:divBdr>
        </w:div>
        <w:div w:id="838547974">
          <w:marLeft w:val="0"/>
          <w:marRight w:val="0"/>
          <w:marTop w:val="0"/>
          <w:marBottom w:val="0"/>
          <w:divBdr>
            <w:top w:val="none" w:sz="0" w:space="0" w:color="auto"/>
            <w:left w:val="none" w:sz="0" w:space="0" w:color="auto"/>
            <w:bottom w:val="none" w:sz="0" w:space="0" w:color="auto"/>
            <w:right w:val="none" w:sz="0" w:space="0" w:color="auto"/>
          </w:divBdr>
        </w:div>
        <w:div w:id="890922121">
          <w:marLeft w:val="0"/>
          <w:marRight w:val="0"/>
          <w:marTop w:val="0"/>
          <w:marBottom w:val="0"/>
          <w:divBdr>
            <w:top w:val="none" w:sz="0" w:space="0" w:color="auto"/>
            <w:left w:val="none" w:sz="0" w:space="0" w:color="auto"/>
            <w:bottom w:val="none" w:sz="0" w:space="0" w:color="auto"/>
            <w:right w:val="none" w:sz="0" w:space="0" w:color="auto"/>
          </w:divBdr>
        </w:div>
        <w:div w:id="984696874">
          <w:marLeft w:val="0"/>
          <w:marRight w:val="0"/>
          <w:marTop w:val="0"/>
          <w:marBottom w:val="0"/>
          <w:divBdr>
            <w:top w:val="none" w:sz="0" w:space="0" w:color="auto"/>
            <w:left w:val="none" w:sz="0" w:space="0" w:color="auto"/>
            <w:bottom w:val="none" w:sz="0" w:space="0" w:color="auto"/>
            <w:right w:val="none" w:sz="0" w:space="0" w:color="auto"/>
          </w:divBdr>
        </w:div>
        <w:div w:id="2053768497">
          <w:marLeft w:val="0"/>
          <w:marRight w:val="0"/>
          <w:marTop w:val="0"/>
          <w:marBottom w:val="0"/>
          <w:divBdr>
            <w:top w:val="none" w:sz="0" w:space="0" w:color="auto"/>
            <w:left w:val="none" w:sz="0" w:space="0" w:color="auto"/>
            <w:bottom w:val="none" w:sz="0" w:space="0" w:color="auto"/>
            <w:right w:val="none" w:sz="0" w:space="0" w:color="auto"/>
          </w:divBdr>
        </w:div>
      </w:divsChild>
    </w:div>
    <w:div w:id="206814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zr15@ps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p.psu.edu/planning-construction/contractor-prequalification-information/prequalification-require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C7408DF40A8749A22C1B1465469FFF" ma:contentTypeVersion="15" ma:contentTypeDescription="Create a new document." ma:contentTypeScope="" ma:versionID="e215ce2c9a92dc41ea2831c82441e49a">
  <xsd:schema xmlns:xsd="http://www.w3.org/2001/XMLSchema" xmlns:xs="http://www.w3.org/2001/XMLSchema" xmlns:p="http://schemas.microsoft.com/office/2006/metadata/properties" xmlns:ns2="81f317ce-352d-4398-a41e-4e5b04113dec" xmlns:ns3="b1ea5d08-27ec-499b-b077-644de0cfa688" targetNamespace="http://schemas.microsoft.com/office/2006/metadata/properties" ma:root="true" ma:fieldsID="6da7248c8f4caaad4dc12cbddf5033bd" ns2:_="" ns3:_="">
    <xsd:import namespace="81f317ce-352d-4398-a41e-4e5b04113dec"/>
    <xsd:import namespace="b1ea5d08-27ec-499b-b077-644de0cfa6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317ce-352d-4398-a41e-4e5b04113d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b2aab8-c0bd-4d57-9ba0-860eca1ae55e}" ma:internalName="TaxCatchAll" ma:showField="CatchAllData" ma:web="81f317ce-352d-4398-a41e-4e5b04113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a5d08-27ec-499b-b077-644de0cfa6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f317ce-352d-4398-a41e-4e5b04113dec" xsi:nil="true"/>
    <lcf76f155ced4ddcb4097134ff3c332f xmlns="b1ea5d08-27ec-499b-b077-644de0cfa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8D74C4-1E89-4F4F-BE4B-ED09AD0D89C4}">
  <ds:schemaRefs>
    <ds:schemaRef ds:uri="http://schemas.microsoft.com/sharepoint/v3/contenttype/forms"/>
  </ds:schemaRefs>
</ds:datastoreItem>
</file>

<file path=customXml/itemProps2.xml><?xml version="1.0" encoding="utf-8"?>
<ds:datastoreItem xmlns:ds="http://schemas.openxmlformats.org/officeDocument/2006/customXml" ds:itemID="{888CE08F-F886-4AEA-AFFC-89ACDE77C8F1}">
  <ds:schemaRefs>
    <ds:schemaRef ds:uri="http://schemas.openxmlformats.org/officeDocument/2006/bibliography"/>
  </ds:schemaRefs>
</ds:datastoreItem>
</file>

<file path=customXml/itemProps3.xml><?xml version="1.0" encoding="utf-8"?>
<ds:datastoreItem xmlns:ds="http://schemas.openxmlformats.org/officeDocument/2006/customXml" ds:itemID="{0B0E2719-20EF-4D26-93A2-B0E4BF416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317ce-352d-4398-a41e-4e5b04113dec"/>
    <ds:schemaRef ds:uri="b1ea5d08-27ec-499b-b077-644de0cfa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68D01-C89A-411D-A247-348323BF478D}">
  <ds:schemaRef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b1ea5d08-27ec-499b-b077-644de0cfa688"/>
    <ds:schemaRef ds:uri="81f317ce-352d-4398-a41e-4e5b04113de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Asbestos Contractor Prequalification</vt:lpstr>
    </vt:vector>
  </TitlesOfParts>
  <Company>The Pennsylvania State University</Company>
  <LinksUpToDate>false</LinksUpToDate>
  <CharactersWithSpaces>4330</CharactersWithSpaces>
  <SharedDoc>false</SharedDoc>
  <HLinks>
    <vt:vector size="12" baseType="variant">
      <vt:variant>
        <vt:i4>1310827</vt:i4>
      </vt:variant>
      <vt:variant>
        <vt:i4>9</vt:i4>
      </vt:variant>
      <vt:variant>
        <vt:i4>0</vt:i4>
      </vt:variant>
      <vt:variant>
        <vt:i4>5</vt:i4>
      </vt:variant>
      <vt:variant>
        <vt:lpwstr>mailto:burke@ehs.psu.edu</vt:lpwstr>
      </vt:variant>
      <vt:variant>
        <vt:lpwstr/>
      </vt:variant>
      <vt:variant>
        <vt:i4>8060973</vt:i4>
      </vt:variant>
      <vt:variant>
        <vt:i4>6</vt:i4>
      </vt:variant>
      <vt:variant>
        <vt:i4>0</vt:i4>
      </vt:variant>
      <vt:variant>
        <vt:i4>5</vt:i4>
      </vt:variant>
      <vt:variant>
        <vt:lpwstr>http://www.opp.psu.edu/planning-construction/contractor-prequalification-information/prequalification-requirements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 Contractor Prequalification</dc:title>
  <dc:creator>burke</dc:creator>
  <cp:lastModifiedBy>Auman, Bonnie C</cp:lastModifiedBy>
  <cp:revision>2</cp:revision>
  <cp:lastPrinted>2016-07-27T19:54:00Z</cp:lastPrinted>
  <dcterms:created xsi:type="dcterms:W3CDTF">2025-12-08T18:25:00Z</dcterms:created>
  <dcterms:modified xsi:type="dcterms:W3CDTF">2025-12-08T18:25:00Z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0x010100E4C7408DF40A8749A22C1B1465469FFF</vt:lpwstr>
  </property>
  <property fmtid="{D5CDD505-2E9C-101B-9397-08002B2CF9AE}" pid="3" name="Order">
    <vt:r8>13576000</vt:r8>
  </property>
  <property fmtid="{D5CDD505-2E9C-101B-9397-08002B2CF9AE}" pid="4" name="MediaServiceImageTags">
    <vt:lpwstr/>
  </property>
</Properties>
</file>