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3E46D" w14:textId="77777777" w:rsidR="00263C6F" w:rsidRPr="00263C6F" w:rsidRDefault="00263C6F" w:rsidP="00263C6F">
      <w:pPr>
        <w:spacing w:before="80"/>
        <w:ind w:left="160"/>
        <w:rPr>
          <w:rFonts w:ascii="Arial" w:eastAsia="Times New Roman" w:hAnsi="Arial" w:cs="Arial"/>
          <w:sz w:val="22"/>
          <w:szCs w:val="22"/>
        </w:rPr>
      </w:pPr>
      <w:r w:rsidRPr="00263C6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EAFA9FA" wp14:editId="4418B596">
            <wp:simplePos x="0" y="0"/>
            <wp:positionH relativeFrom="column">
              <wp:posOffset>196850</wp:posOffset>
            </wp:positionH>
            <wp:positionV relativeFrom="paragraph">
              <wp:posOffset>66675</wp:posOffset>
            </wp:positionV>
            <wp:extent cx="2536190" cy="1190625"/>
            <wp:effectExtent l="0" t="0" r="0" b="0"/>
            <wp:wrapSquare wrapText="bothSides"/>
            <wp:docPr id="41" name="Picture 41" descr="Z:\+EHS Letterheads\OPP_EHS stacked positive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Z:\+EHS Letterheads\OPP_EHS stacked positive -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EEA1D" w14:textId="77777777" w:rsidR="00263C6F" w:rsidRPr="00263C6F" w:rsidRDefault="00263C6F" w:rsidP="00263C6F">
      <w:pPr>
        <w:spacing w:before="16" w:line="200" w:lineRule="exact"/>
        <w:rPr>
          <w:rFonts w:ascii="Arial" w:hAnsi="Arial" w:cs="Arial"/>
          <w:sz w:val="22"/>
          <w:szCs w:val="22"/>
        </w:rPr>
      </w:pPr>
    </w:p>
    <w:p w14:paraId="4F481D12" w14:textId="77777777" w:rsidR="00263C6F" w:rsidRPr="00263C6F" w:rsidRDefault="00263C6F" w:rsidP="00263C6F">
      <w:pPr>
        <w:spacing w:before="63" w:line="321" w:lineRule="exact"/>
        <w:ind w:left="1256" w:right="1256"/>
        <w:jc w:val="center"/>
        <w:rPr>
          <w:rFonts w:ascii="Arial" w:hAnsi="Arial" w:cs="Arial"/>
          <w:b/>
          <w:sz w:val="22"/>
          <w:szCs w:val="22"/>
        </w:rPr>
      </w:pPr>
    </w:p>
    <w:p w14:paraId="1C9020C5" w14:textId="77777777" w:rsidR="00263C6F" w:rsidRPr="00263C6F" w:rsidRDefault="00263C6F" w:rsidP="00263C6F">
      <w:pPr>
        <w:spacing w:before="63" w:line="321" w:lineRule="exact"/>
        <w:ind w:left="1256" w:right="1256"/>
        <w:jc w:val="center"/>
        <w:rPr>
          <w:rFonts w:ascii="Arial" w:hAnsi="Arial" w:cs="Arial"/>
          <w:b/>
          <w:sz w:val="22"/>
          <w:szCs w:val="22"/>
        </w:rPr>
      </w:pPr>
    </w:p>
    <w:p w14:paraId="6045E840" w14:textId="77777777" w:rsidR="00263C6F" w:rsidRPr="00263C6F" w:rsidRDefault="00263C6F" w:rsidP="00263C6F">
      <w:pPr>
        <w:spacing w:before="63" w:line="321" w:lineRule="exact"/>
        <w:ind w:left="1256" w:right="1256"/>
        <w:jc w:val="center"/>
        <w:rPr>
          <w:rFonts w:ascii="Arial" w:hAnsi="Arial" w:cs="Arial"/>
          <w:b/>
          <w:sz w:val="22"/>
          <w:szCs w:val="22"/>
        </w:rPr>
      </w:pPr>
    </w:p>
    <w:p w14:paraId="74EBD269" w14:textId="77777777" w:rsidR="00263C6F" w:rsidRPr="00263C6F" w:rsidRDefault="00263C6F" w:rsidP="00263C6F">
      <w:pPr>
        <w:spacing w:before="63" w:line="321" w:lineRule="exact"/>
        <w:ind w:left="1256" w:right="1256"/>
        <w:jc w:val="center"/>
        <w:rPr>
          <w:rFonts w:ascii="Arial" w:hAnsi="Arial" w:cs="Arial"/>
          <w:b/>
          <w:sz w:val="22"/>
          <w:szCs w:val="22"/>
        </w:rPr>
      </w:pPr>
    </w:p>
    <w:p w14:paraId="54FE1A1B" w14:textId="6CE451C7" w:rsidR="005A1768" w:rsidRPr="00263C6F" w:rsidRDefault="00BE1F16" w:rsidP="005A1768">
      <w:pPr>
        <w:pStyle w:val="Heading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Incidental Asbestos Disturbance and Emergency Response Procedures</w:t>
      </w:r>
    </w:p>
    <w:p w14:paraId="2A72566D" w14:textId="1702EAAE" w:rsidR="00094947" w:rsidRDefault="00094947" w:rsidP="005A1768">
      <w:pPr>
        <w:pStyle w:val="Heading1"/>
        <w:rPr>
          <w:rStyle w:val="Strong"/>
          <w:rFonts w:ascii="Arial" w:hAnsi="Arial" w:cs="Arial"/>
          <w:sz w:val="22"/>
        </w:rPr>
      </w:pPr>
      <w:r>
        <w:rPr>
          <w:rStyle w:val="Strong"/>
          <w:rFonts w:ascii="Arial" w:hAnsi="Arial" w:cs="Arial"/>
          <w:b/>
          <w:bCs w:val="0"/>
          <w:sz w:val="22"/>
        </w:rPr>
        <w:t>Purpose</w:t>
      </w:r>
      <w:r>
        <w:rPr>
          <w:rStyle w:val="Strong"/>
          <w:rFonts w:ascii="Arial" w:hAnsi="Arial" w:cs="Arial"/>
          <w:b/>
          <w:bCs w:val="0"/>
          <w:sz w:val="22"/>
        </w:rPr>
        <w:br/>
      </w:r>
      <w:r>
        <w:rPr>
          <w:rStyle w:val="Strong"/>
          <w:rFonts w:ascii="Arial" w:hAnsi="Arial" w:cs="Arial"/>
          <w:sz w:val="22"/>
        </w:rPr>
        <w:br/>
      </w:r>
      <w:r w:rsidR="00BE1F16">
        <w:rPr>
          <w:rStyle w:val="Strong"/>
          <w:rFonts w:ascii="Arial" w:hAnsi="Arial" w:cs="Arial"/>
          <w:sz w:val="22"/>
        </w:rPr>
        <w:t xml:space="preserve">In the event that an asbestos-containing material (ACM) or presumed asbestos-containing material (PACM) is disturbed, specific procedures have been established to minimize </w:t>
      </w:r>
      <w:r w:rsidR="00270F94">
        <w:rPr>
          <w:rStyle w:val="Strong"/>
          <w:rFonts w:ascii="Arial" w:hAnsi="Arial" w:cs="Arial"/>
          <w:sz w:val="22"/>
        </w:rPr>
        <w:t xml:space="preserve">potential exposure and </w:t>
      </w:r>
      <w:r w:rsidR="00EF1296">
        <w:rPr>
          <w:rStyle w:val="Strong"/>
          <w:rFonts w:ascii="Arial" w:hAnsi="Arial" w:cs="Arial"/>
          <w:sz w:val="22"/>
        </w:rPr>
        <w:t xml:space="preserve">limit the </w:t>
      </w:r>
      <w:r w:rsidR="00BE1F16">
        <w:rPr>
          <w:rStyle w:val="Strong"/>
          <w:rFonts w:ascii="Arial" w:hAnsi="Arial" w:cs="Arial"/>
          <w:sz w:val="22"/>
        </w:rPr>
        <w:t>spread of asbestos</w:t>
      </w:r>
      <w:r w:rsidR="0002033B">
        <w:rPr>
          <w:rStyle w:val="Strong"/>
          <w:rFonts w:ascii="Arial" w:hAnsi="Arial" w:cs="Arial"/>
          <w:sz w:val="22"/>
        </w:rPr>
        <w:t xml:space="preserve"> fibers.</w:t>
      </w:r>
      <w:r w:rsidR="00900E21">
        <w:rPr>
          <w:rStyle w:val="Strong"/>
          <w:rFonts w:ascii="Arial" w:hAnsi="Arial" w:cs="Arial"/>
          <w:sz w:val="22"/>
        </w:rPr>
        <w:t xml:space="preserve"> </w:t>
      </w:r>
    </w:p>
    <w:p w14:paraId="03CD3CD3" w14:textId="50B075F7" w:rsidR="00094947" w:rsidRDefault="00094947" w:rsidP="005A1768">
      <w:pPr>
        <w:pStyle w:val="Heading1"/>
        <w:rPr>
          <w:rStyle w:val="Strong"/>
          <w:rFonts w:ascii="Arial" w:hAnsi="Arial" w:cs="Arial"/>
          <w:sz w:val="22"/>
        </w:rPr>
      </w:pPr>
      <w:r w:rsidRPr="00094947">
        <w:rPr>
          <w:rStyle w:val="Strong"/>
          <w:rFonts w:ascii="Arial" w:hAnsi="Arial" w:cs="Arial"/>
          <w:b/>
          <w:bCs w:val="0"/>
          <w:sz w:val="22"/>
        </w:rPr>
        <w:t>Definitions</w:t>
      </w:r>
      <w:r>
        <w:rPr>
          <w:rStyle w:val="Strong"/>
          <w:rFonts w:ascii="Arial" w:hAnsi="Arial" w:cs="Arial"/>
          <w:b/>
          <w:bCs w:val="0"/>
          <w:sz w:val="22"/>
        </w:rPr>
        <w:br/>
      </w:r>
      <w:r>
        <w:rPr>
          <w:rStyle w:val="Strong"/>
          <w:rFonts w:ascii="Arial" w:hAnsi="Arial" w:cs="Arial"/>
          <w:sz w:val="22"/>
        </w:rPr>
        <w:br/>
        <w:t>Incidental A</w:t>
      </w:r>
      <w:r w:rsidR="00900E21">
        <w:rPr>
          <w:rStyle w:val="Strong"/>
          <w:rFonts w:ascii="Arial" w:hAnsi="Arial" w:cs="Arial"/>
          <w:sz w:val="22"/>
        </w:rPr>
        <w:t xml:space="preserve">sbestos </w:t>
      </w:r>
      <w:r>
        <w:rPr>
          <w:rStyle w:val="Strong"/>
          <w:rFonts w:ascii="Arial" w:hAnsi="Arial" w:cs="Arial"/>
          <w:sz w:val="22"/>
        </w:rPr>
        <w:t>D</w:t>
      </w:r>
      <w:r w:rsidR="00900E21">
        <w:rPr>
          <w:rStyle w:val="Strong"/>
          <w:rFonts w:ascii="Arial" w:hAnsi="Arial" w:cs="Arial"/>
          <w:sz w:val="22"/>
        </w:rPr>
        <w:t>isturbance</w:t>
      </w:r>
      <w:r>
        <w:rPr>
          <w:rStyle w:val="Strong"/>
          <w:rFonts w:ascii="Arial" w:hAnsi="Arial" w:cs="Arial"/>
          <w:sz w:val="22"/>
        </w:rPr>
        <w:t xml:space="preserve"> – </w:t>
      </w:r>
      <w:r w:rsidR="00900E21">
        <w:rPr>
          <w:rStyle w:val="Strong"/>
          <w:rFonts w:ascii="Arial" w:hAnsi="Arial" w:cs="Arial"/>
          <w:sz w:val="22"/>
        </w:rPr>
        <w:t xml:space="preserve">an unintentional action or event in which it is feasible that asbestos fibers have been released into the air.  Examples </w:t>
      </w:r>
      <w:r w:rsidR="00270F94">
        <w:rPr>
          <w:rStyle w:val="Strong"/>
          <w:rFonts w:ascii="Arial" w:hAnsi="Arial" w:cs="Arial"/>
          <w:sz w:val="22"/>
        </w:rPr>
        <w:t>could include ACM or PACM being cut, torn, sanded, sawed, drilled, pulverized,</w:t>
      </w:r>
      <w:r w:rsidR="00B070BA">
        <w:rPr>
          <w:rStyle w:val="Strong"/>
          <w:rFonts w:ascii="Arial" w:hAnsi="Arial" w:cs="Arial"/>
          <w:sz w:val="22"/>
        </w:rPr>
        <w:t xml:space="preserve"> or</w:t>
      </w:r>
      <w:r w:rsidR="00270F94">
        <w:rPr>
          <w:rStyle w:val="Strong"/>
          <w:rFonts w:ascii="Arial" w:hAnsi="Arial" w:cs="Arial"/>
          <w:sz w:val="22"/>
        </w:rPr>
        <w:t xml:space="preserve"> improperly removed</w:t>
      </w:r>
      <w:r w:rsidR="00B070BA">
        <w:rPr>
          <w:rStyle w:val="Strong"/>
          <w:rFonts w:ascii="Arial" w:hAnsi="Arial" w:cs="Arial"/>
          <w:sz w:val="22"/>
        </w:rPr>
        <w:t>.</w:t>
      </w:r>
    </w:p>
    <w:p w14:paraId="4F0829A1" w14:textId="73F09853" w:rsidR="00BE1F16" w:rsidRDefault="00094947" w:rsidP="005A1768">
      <w:pPr>
        <w:pStyle w:val="Heading1"/>
        <w:rPr>
          <w:rStyle w:val="Strong"/>
          <w:rFonts w:ascii="Arial" w:hAnsi="Arial" w:cs="Arial"/>
          <w:sz w:val="22"/>
        </w:rPr>
      </w:pPr>
      <w:r>
        <w:rPr>
          <w:rStyle w:val="Strong"/>
          <w:rFonts w:ascii="Arial" w:hAnsi="Arial" w:cs="Arial"/>
          <w:sz w:val="22"/>
        </w:rPr>
        <w:t>Asbestos Emergency – an uncontrolled release of asbestos fibers</w:t>
      </w:r>
      <w:r w:rsidR="00C06CFB">
        <w:rPr>
          <w:rStyle w:val="Strong"/>
          <w:rFonts w:ascii="Arial" w:hAnsi="Arial" w:cs="Arial"/>
          <w:sz w:val="22"/>
        </w:rPr>
        <w:t xml:space="preserve"> </w:t>
      </w:r>
      <w:r w:rsidR="00635803">
        <w:rPr>
          <w:rStyle w:val="Strong"/>
          <w:rFonts w:ascii="Arial" w:hAnsi="Arial" w:cs="Arial"/>
          <w:sz w:val="22"/>
        </w:rPr>
        <w:t>resulting</w:t>
      </w:r>
      <w:r w:rsidR="00EF1296">
        <w:rPr>
          <w:rStyle w:val="Strong"/>
          <w:rFonts w:ascii="Arial" w:hAnsi="Arial" w:cs="Arial"/>
          <w:sz w:val="22"/>
        </w:rPr>
        <w:t xml:space="preserve"> </w:t>
      </w:r>
      <w:r>
        <w:rPr>
          <w:rStyle w:val="Strong"/>
          <w:rFonts w:ascii="Arial" w:hAnsi="Arial" w:cs="Arial"/>
          <w:sz w:val="22"/>
        </w:rPr>
        <w:t xml:space="preserve">from a building system </w:t>
      </w:r>
      <w:r w:rsidR="00C06CFB">
        <w:rPr>
          <w:rStyle w:val="Strong"/>
          <w:rFonts w:ascii="Arial" w:hAnsi="Arial" w:cs="Arial"/>
          <w:sz w:val="22"/>
        </w:rPr>
        <w:t>failure</w:t>
      </w:r>
      <w:r w:rsidR="00A47A09">
        <w:rPr>
          <w:rStyle w:val="Strong"/>
          <w:rFonts w:ascii="Arial" w:hAnsi="Arial" w:cs="Arial"/>
          <w:sz w:val="22"/>
        </w:rPr>
        <w:t>, structural damage, fire,</w:t>
      </w:r>
      <w:r w:rsidR="008D12F7">
        <w:rPr>
          <w:rStyle w:val="Strong"/>
          <w:rFonts w:ascii="Arial" w:hAnsi="Arial" w:cs="Arial"/>
          <w:sz w:val="22"/>
        </w:rPr>
        <w:t xml:space="preserve"> water damage,</w:t>
      </w:r>
      <w:r w:rsidR="00EF1296">
        <w:rPr>
          <w:rStyle w:val="Strong"/>
          <w:rFonts w:ascii="Arial" w:hAnsi="Arial" w:cs="Arial"/>
          <w:sz w:val="22"/>
        </w:rPr>
        <w:t xml:space="preserve"> or</w:t>
      </w:r>
      <w:r w:rsidR="00A47A09">
        <w:rPr>
          <w:rStyle w:val="Strong"/>
          <w:rFonts w:ascii="Arial" w:hAnsi="Arial" w:cs="Arial"/>
          <w:sz w:val="22"/>
        </w:rPr>
        <w:t xml:space="preserve"> </w:t>
      </w:r>
      <w:r w:rsidR="008D12F7">
        <w:rPr>
          <w:rStyle w:val="Strong"/>
          <w:rFonts w:ascii="Arial" w:hAnsi="Arial" w:cs="Arial"/>
          <w:sz w:val="22"/>
        </w:rPr>
        <w:t xml:space="preserve">other </w:t>
      </w:r>
      <w:r w:rsidR="00EF1296">
        <w:rPr>
          <w:rStyle w:val="Strong"/>
          <w:rFonts w:ascii="Arial" w:hAnsi="Arial" w:cs="Arial"/>
          <w:sz w:val="22"/>
        </w:rPr>
        <w:t>large-scale disturbance</w:t>
      </w:r>
      <w:r w:rsidR="008D12F7">
        <w:rPr>
          <w:rStyle w:val="Strong"/>
          <w:rFonts w:ascii="Arial" w:hAnsi="Arial" w:cs="Arial"/>
          <w:sz w:val="22"/>
        </w:rPr>
        <w:t>.</w:t>
      </w:r>
    </w:p>
    <w:p w14:paraId="4DCD064A" w14:textId="4C8F0582" w:rsidR="00094947" w:rsidRDefault="00EF1296" w:rsidP="005A17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Procedures</w:t>
      </w:r>
    </w:p>
    <w:p w14:paraId="25D31F2D" w14:textId="46074B7F" w:rsidR="00EF1296" w:rsidRDefault="00EF1296" w:rsidP="005A1768">
      <w:pPr>
        <w:rPr>
          <w:rFonts w:ascii="Arial" w:hAnsi="Arial" w:cs="Arial"/>
          <w:b/>
          <w:bCs/>
          <w:sz w:val="22"/>
          <w:szCs w:val="22"/>
        </w:rPr>
      </w:pPr>
    </w:p>
    <w:p w14:paraId="20E827A6" w14:textId="3A365C85" w:rsidR="00EF1296" w:rsidRPr="00EF1296" w:rsidRDefault="00EF1296" w:rsidP="005A17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Although incidental asbestos disturbances and emergencies can vary widely in scope, scale and severity, immediate response </w:t>
      </w:r>
      <w:r w:rsidR="00A47A09">
        <w:rPr>
          <w:rFonts w:ascii="Arial" w:hAnsi="Arial" w:cs="Arial"/>
          <w:sz w:val="22"/>
          <w:szCs w:val="22"/>
        </w:rPr>
        <w:t>actions</w:t>
      </w:r>
      <w:r>
        <w:rPr>
          <w:rFonts w:ascii="Arial" w:hAnsi="Arial" w:cs="Arial"/>
          <w:sz w:val="22"/>
          <w:szCs w:val="22"/>
        </w:rPr>
        <w:t xml:space="preserve"> are alike.  </w:t>
      </w:r>
    </w:p>
    <w:p w14:paraId="5F6FD36E" w14:textId="77777777" w:rsidR="00EF1296" w:rsidRPr="00EF1296" w:rsidRDefault="00EF1296" w:rsidP="005A1768">
      <w:pPr>
        <w:rPr>
          <w:rFonts w:ascii="Arial" w:hAnsi="Arial" w:cs="Arial"/>
          <w:sz w:val="22"/>
          <w:szCs w:val="22"/>
        </w:rPr>
      </w:pPr>
    </w:p>
    <w:p w14:paraId="46357404" w14:textId="14F1FFBC" w:rsidR="00B83D79" w:rsidRDefault="00EF1296" w:rsidP="00EF59DF">
      <w:pPr>
        <w:ind w:left="1440" w:hanging="720"/>
        <w:rPr>
          <w:rFonts w:ascii="Arial" w:hAnsi="Arial" w:cs="Arial"/>
          <w:sz w:val="22"/>
          <w:szCs w:val="22"/>
        </w:rPr>
      </w:pPr>
      <w:r w:rsidRPr="00EF1296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B83D79">
        <w:rPr>
          <w:rFonts w:ascii="Arial" w:hAnsi="Arial" w:cs="Arial"/>
          <w:sz w:val="22"/>
          <w:szCs w:val="22"/>
        </w:rPr>
        <w:t xml:space="preserve">Do not attempt to clean any dust or debris.  </w:t>
      </w:r>
      <w:r w:rsidR="00EF59DF">
        <w:rPr>
          <w:rFonts w:ascii="Arial" w:hAnsi="Arial" w:cs="Arial"/>
          <w:sz w:val="22"/>
          <w:szCs w:val="22"/>
        </w:rPr>
        <w:t xml:space="preserve">If debris exists on </w:t>
      </w:r>
      <w:r w:rsidR="00A47A09">
        <w:rPr>
          <w:rFonts w:ascii="Arial" w:hAnsi="Arial" w:cs="Arial"/>
          <w:sz w:val="22"/>
          <w:szCs w:val="22"/>
        </w:rPr>
        <w:t>clothing</w:t>
      </w:r>
      <w:r w:rsidR="00EF59DF">
        <w:rPr>
          <w:rFonts w:ascii="Arial" w:hAnsi="Arial" w:cs="Arial"/>
          <w:sz w:val="22"/>
          <w:szCs w:val="22"/>
        </w:rPr>
        <w:t xml:space="preserve">, do not brush it off </w:t>
      </w:r>
      <w:r w:rsidR="0002033B">
        <w:rPr>
          <w:rFonts w:ascii="Arial" w:hAnsi="Arial" w:cs="Arial"/>
          <w:sz w:val="22"/>
          <w:szCs w:val="22"/>
        </w:rPr>
        <w:t>and await further EHS instruction.</w:t>
      </w:r>
    </w:p>
    <w:p w14:paraId="04986AF1" w14:textId="77777777" w:rsidR="00EF1296" w:rsidRDefault="00EF1296" w:rsidP="00EF1296">
      <w:pPr>
        <w:ind w:firstLine="720"/>
        <w:rPr>
          <w:rFonts w:ascii="Arial" w:hAnsi="Arial" w:cs="Arial"/>
          <w:sz w:val="22"/>
          <w:szCs w:val="22"/>
        </w:rPr>
      </w:pPr>
    </w:p>
    <w:p w14:paraId="40B23592" w14:textId="721E63C9" w:rsidR="00B83D79" w:rsidRDefault="00EF1296" w:rsidP="00B83D7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B83D79">
        <w:rPr>
          <w:rFonts w:ascii="Arial" w:hAnsi="Arial" w:cs="Arial"/>
          <w:sz w:val="22"/>
          <w:szCs w:val="22"/>
        </w:rPr>
        <w:t>Vacate the immediate area or room</w:t>
      </w:r>
      <w:r w:rsidR="00892D03">
        <w:rPr>
          <w:rFonts w:ascii="Arial" w:hAnsi="Arial" w:cs="Arial"/>
          <w:sz w:val="22"/>
          <w:szCs w:val="22"/>
        </w:rPr>
        <w:t>.</w:t>
      </w:r>
      <w:r w:rsidR="00B83D79">
        <w:rPr>
          <w:rFonts w:ascii="Arial" w:hAnsi="Arial" w:cs="Arial"/>
          <w:sz w:val="22"/>
          <w:szCs w:val="22"/>
        </w:rPr>
        <w:t xml:space="preserve">  Leave behind </w:t>
      </w:r>
      <w:r w:rsidR="00DB29AF">
        <w:rPr>
          <w:rFonts w:ascii="Arial" w:hAnsi="Arial" w:cs="Arial"/>
          <w:sz w:val="22"/>
          <w:szCs w:val="22"/>
        </w:rPr>
        <w:t>any tools, equipment, or personal items.</w:t>
      </w:r>
    </w:p>
    <w:p w14:paraId="5904B64B" w14:textId="24D2359D" w:rsidR="00DB29AF" w:rsidRDefault="00DB29AF" w:rsidP="00B83D79">
      <w:pPr>
        <w:ind w:firstLine="720"/>
        <w:rPr>
          <w:rFonts w:ascii="Arial" w:hAnsi="Arial" w:cs="Arial"/>
          <w:sz w:val="22"/>
          <w:szCs w:val="22"/>
        </w:rPr>
      </w:pPr>
    </w:p>
    <w:p w14:paraId="2F5F7DC3" w14:textId="27BD4958" w:rsidR="00DB29AF" w:rsidRDefault="00DB29AF" w:rsidP="00B83D7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Restrict access to the room or area with the use of barrier tape or signage.</w:t>
      </w:r>
    </w:p>
    <w:p w14:paraId="23B37D5A" w14:textId="37DCAB01" w:rsidR="00DB29AF" w:rsidRDefault="00DB29AF" w:rsidP="00B83D79">
      <w:pPr>
        <w:ind w:firstLine="720"/>
        <w:rPr>
          <w:rFonts w:ascii="Arial" w:hAnsi="Arial" w:cs="Arial"/>
          <w:sz w:val="22"/>
          <w:szCs w:val="22"/>
        </w:rPr>
      </w:pPr>
    </w:p>
    <w:p w14:paraId="07460BB7" w14:textId="77777777" w:rsidR="00DB29AF" w:rsidRDefault="00DB29AF" w:rsidP="00DB29A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Call EHS at (814) 865-6391.</w:t>
      </w:r>
    </w:p>
    <w:p w14:paraId="0C2C4952" w14:textId="77777777" w:rsidR="00DB29AF" w:rsidRDefault="00DB29AF" w:rsidP="00DB29AF">
      <w:pPr>
        <w:ind w:firstLine="720"/>
        <w:rPr>
          <w:rFonts w:ascii="Arial" w:hAnsi="Arial" w:cs="Arial"/>
          <w:sz w:val="22"/>
          <w:szCs w:val="22"/>
        </w:rPr>
      </w:pPr>
    </w:p>
    <w:p w14:paraId="273C104B" w14:textId="511B0EE6" w:rsidR="00DB29AF" w:rsidRDefault="00DB29AF" w:rsidP="00DB29AF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an event occurs after hours or on weekends at University Park Campus, call OPP’s Work Control at (814) 865-4731.</w:t>
      </w:r>
    </w:p>
    <w:p w14:paraId="161760E1" w14:textId="19EC4A9E" w:rsidR="00DB29AF" w:rsidRDefault="00DB29AF" w:rsidP="00DB29AF">
      <w:pPr>
        <w:ind w:left="1440"/>
        <w:rPr>
          <w:rFonts w:ascii="Arial" w:hAnsi="Arial" w:cs="Arial"/>
          <w:sz w:val="22"/>
          <w:szCs w:val="22"/>
        </w:rPr>
      </w:pPr>
    </w:p>
    <w:p w14:paraId="40988718" w14:textId="2CE9088E" w:rsidR="00A47A09" w:rsidRDefault="00DB29AF" w:rsidP="00A47A09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an event occurs after hours or on weekends at a Commonwealth Campus, contact the </w:t>
      </w:r>
      <w:r w:rsidR="00EF59D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ampus’ Facilities Manager.</w:t>
      </w:r>
    </w:p>
    <w:p w14:paraId="0618EF49" w14:textId="5F1F92D0" w:rsidR="00EF1296" w:rsidRDefault="00EF1296" w:rsidP="00EF1296">
      <w:pPr>
        <w:ind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95013E5" w14:textId="1AA7FB3D" w:rsidR="00A47A09" w:rsidRPr="00A47A09" w:rsidRDefault="00A47A09" w:rsidP="00A47A0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EHS Response</w:t>
      </w:r>
    </w:p>
    <w:p w14:paraId="6F6C3F29" w14:textId="395E04FD" w:rsidR="00094947" w:rsidRDefault="00094947" w:rsidP="005A1768">
      <w:pPr>
        <w:rPr>
          <w:rFonts w:ascii="Arial" w:hAnsi="Arial" w:cs="Arial"/>
          <w:sz w:val="22"/>
          <w:szCs w:val="22"/>
        </w:rPr>
      </w:pPr>
    </w:p>
    <w:p w14:paraId="66F22FBB" w14:textId="096B81BB" w:rsidR="00A47A09" w:rsidRDefault="008D12F7" w:rsidP="005A17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the specific details of an incidental asbestos disturbance or asbestos emergency, EHS will </w:t>
      </w:r>
      <w:r w:rsidR="00E9104C">
        <w:rPr>
          <w:rFonts w:ascii="Arial" w:hAnsi="Arial" w:cs="Arial"/>
          <w:sz w:val="22"/>
          <w:szCs w:val="22"/>
        </w:rPr>
        <w:t xml:space="preserve">design </w:t>
      </w:r>
      <w:r>
        <w:rPr>
          <w:rFonts w:ascii="Arial" w:hAnsi="Arial" w:cs="Arial"/>
          <w:sz w:val="22"/>
          <w:szCs w:val="22"/>
        </w:rPr>
        <w:t>the appropriate response actions to protect human safety and remediate any potential asbestos contamination.  This m</w:t>
      </w:r>
      <w:r w:rsidR="00E9104C">
        <w:rPr>
          <w:rFonts w:ascii="Arial" w:hAnsi="Arial" w:cs="Arial"/>
          <w:sz w:val="22"/>
          <w:szCs w:val="22"/>
        </w:rPr>
        <w:t>ay include the</w:t>
      </w:r>
      <w:r>
        <w:rPr>
          <w:rFonts w:ascii="Arial" w:hAnsi="Arial" w:cs="Arial"/>
          <w:sz w:val="22"/>
          <w:szCs w:val="22"/>
        </w:rPr>
        <w:t xml:space="preserve"> arrangement of the cleanup and/or removal of material by licensed asbestos workers, air monitoring by 3</w:t>
      </w:r>
      <w:r w:rsidRPr="008D12F7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party consulting firms,</w:t>
      </w:r>
      <w:r w:rsidR="00E9104C">
        <w:rPr>
          <w:rFonts w:ascii="Arial" w:hAnsi="Arial" w:cs="Arial"/>
          <w:sz w:val="22"/>
          <w:szCs w:val="22"/>
        </w:rPr>
        <w:t xml:space="preserve"> and the shutdown / isolation of HVAC systems.</w:t>
      </w:r>
      <w:r>
        <w:rPr>
          <w:rFonts w:ascii="Arial" w:hAnsi="Arial" w:cs="Arial"/>
          <w:sz w:val="22"/>
          <w:szCs w:val="22"/>
        </w:rPr>
        <w:t xml:space="preserve">  Furthermore, EHS will lead the incident investigation </w:t>
      </w:r>
      <w:proofErr w:type="gramStart"/>
      <w:r>
        <w:rPr>
          <w:rFonts w:ascii="Arial" w:hAnsi="Arial" w:cs="Arial"/>
          <w:sz w:val="22"/>
          <w:szCs w:val="22"/>
        </w:rPr>
        <w:t>in order to</w:t>
      </w:r>
      <w:proofErr w:type="gramEnd"/>
      <w:r>
        <w:rPr>
          <w:rFonts w:ascii="Arial" w:hAnsi="Arial" w:cs="Arial"/>
          <w:sz w:val="22"/>
          <w:szCs w:val="22"/>
        </w:rPr>
        <w:t xml:space="preserve"> identify causal factors and </w:t>
      </w:r>
      <w:r w:rsidR="00E9104C">
        <w:rPr>
          <w:rFonts w:ascii="Arial" w:hAnsi="Arial" w:cs="Arial"/>
          <w:sz w:val="22"/>
          <w:szCs w:val="22"/>
        </w:rPr>
        <w:t>institute preventative actions.</w:t>
      </w:r>
    </w:p>
    <w:p w14:paraId="3DFCD053" w14:textId="77777777" w:rsidR="00A47A09" w:rsidRDefault="00A47A09" w:rsidP="005A1768">
      <w:pPr>
        <w:rPr>
          <w:rFonts w:ascii="Arial" w:hAnsi="Arial" w:cs="Arial"/>
          <w:sz w:val="22"/>
          <w:szCs w:val="22"/>
        </w:rPr>
      </w:pPr>
    </w:p>
    <w:p w14:paraId="3E44B6AF" w14:textId="77777777" w:rsidR="00A47A09" w:rsidRPr="00A47A09" w:rsidRDefault="00A47A09" w:rsidP="00A47A09">
      <w:pPr>
        <w:rPr>
          <w:rFonts w:ascii="Arial" w:hAnsi="Arial" w:cs="Arial"/>
          <w:sz w:val="22"/>
          <w:szCs w:val="22"/>
        </w:rPr>
      </w:pPr>
    </w:p>
    <w:sectPr w:rsidR="00A47A09" w:rsidRPr="00A47A09" w:rsidSect="001D4572">
      <w:footerReference w:type="default" r:id="rId11"/>
      <w:headerReference w:type="first" r:id="rId12"/>
      <w:footerReference w:type="first" r:id="rId13"/>
      <w:pgSz w:w="12240" w:h="15840"/>
      <w:pgMar w:top="171" w:right="720" w:bottom="720" w:left="540" w:header="720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5D0D8" w14:textId="77777777" w:rsidR="005A1768" w:rsidRDefault="005A1768" w:rsidP="005A1768">
      <w:r>
        <w:separator/>
      </w:r>
    </w:p>
  </w:endnote>
  <w:endnote w:type="continuationSeparator" w:id="0">
    <w:p w14:paraId="597E881C" w14:textId="77777777" w:rsidR="005A1768" w:rsidRDefault="005A1768" w:rsidP="005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2295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263066224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73872DED" w14:textId="00550577" w:rsidR="002D09A5" w:rsidRPr="0096281C" w:rsidRDefault="002D09A5" w:rsidP="008E2418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1540731133"/>
                <w:docPartObj>
                  <w:docPartGallery w:val="Page Numbers (Top of Page)"/>
                  <w:docPartUnique/>
                </w:docPartObj>
              </w:sdtPr>
              <w:sdtEndPr>
                <w:rPr>
                  <w:rFonts w:ascii="Arial" w:hAnsi="Arial" w:cs="Arial"/>
                  <w:sz w:val="20"/>
                  <w:szCs w:val="20"/>
                </w:rPr>
              </w:sdtEndPr>
              <w:sdtContent>
                <w:r w:rsidR="00AB43DF" w:rsidRPr="0096281C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  <w:r w:rsidR="00AB43DF">
                  <w:rPr>
                    <w:rFonts w:ascii="Arial" w:hAnsi="Arial" w:cs="Arial"/>
                    <w:sz w:val="20"/>
                    <w:szCs w:val="20"/>
                  </w:rPr>
                  <w:t>:</w:t>
                </w:r>
                <w:r w:rsidR="00AB43DF" w:rsidRPr="0096281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A47A09">
                  <w:rPr>
                    <w:rFonts w:ascii="Arial" w:hAnsi="Arial" w:cs="Arial"/>
                    <w:sz w:val="20"/>
                    <w:szCs w:val="20"/>
                  </w:rPr>
                  <w:t xml:space="preserve">February 13, </w:t>
                </w:r>
                <w:proofErr w:type="gramStart"/>
                <w:r w:rsidR="00A47A09">
                  <w:rPr>
                    <w:rFonts w:ascii="Arial" w:hAnsi="Arial" w:cs="Arial"/>
                    <w:sz w:val="20"/>
                    <w:szCs w:val="20"/>
                  </w:rPr>
                  <w:t>2023</w:t>
                </w:r>
                <w:proofErr w:type="gramEnd"/>
                <w:r w:rsidR="00AB43DF" w:rsidRPr="0096281C">
                  <w:rPr>
                    <w:rFonts w:ascii="Arial" w:hAnsi="Arial" w:cs="Arial"/>
                    <w:sz w:val="20"/>
                    <w:szCs w:val="20"/>
                  </w:rPr>
                  <w:tab/>
                </w:r>
                <w:r w:rsidR="00AB43DF" w:rsidRPr="0096281C">
                  <w:rPr>
                    <w:rFonts w:ascii="Arial" w:hAnsi="Arial" w:cs="Arial"/>
                    <w:sz w:val="20"/>
                    <w:szCs w:val="20"/>
                  </w:rPr>
                  <w:tab/>
                  <w:t xml:space="preserve">Page </w:t>
                </w:r>
                <w:r w:rsidR="00AB43DF" w:rsidRPr="0096281C">
                  <w:rPr>
                    <w:rFonts w:ascii="Arial" w:hAnsi="Arial" w:cs="Arial"/>
                    <w:bCs/>
                    <w:sz w:val="20"/>
                    <w:szCs w:val="20"/>
                  </w:rPr>
                  <w:fldChar w:fldCharType="begin"/>
                </w:r>
                <w:r w:rsidR="00AB43DF" w:rsidRPr="0096281C">
                  <w:rPr>
                    <w:rFonts w:ascii="Arial" w:hAnsi="Arial" w:cs="Arial"/>
                    <w:bCs/>
                    <w:sz w:val="20"/>
                    <w:szCs w:val="20"/>
                  </w:rPr>
                  <w:instrText xml:space="preserve"> PAGE </w:instrText>
                </w:r>
                <w:r w:rsidR="00AB43DF" w:rsidRPr="0096281C">
                  <w:rPr>
                    <w:rFonts w:ascii="Arial" w:hAnsi="Arial" w:cs="Arial"/>
                    <w:bCs/>
                    <w:sz w:val="20"/>
                    <w:szCs w:val="20"/>
                  </w:rPr>
                  <w:fldChar w:fldCharType="separate"/>
                </w:r>
                <w:r w:rsidR="00AB43DF">
                  <w:rPr>
                    <w:rFonts w:ascii="Arial" w:hAnsi="Arial" w:cs="Arial"/>
                    <w:bCs/>
                    <w:sz w:val="20"/>
                    <w:szCs w:val="20"/>
                  </w:rPr>
                  <w:t>1</w:t>
                </w:r>
                <w:r w:rsidR="00AB43DF" w:rsidRPr="0096281C">
                  <w:rPr>
                    <w:rFonts w:ascii="Arial" w:hAnsi="Arial" w:cs="Arial"/>
                    <w:bCs/>
                    <w:sz w:val="20"/>
                    <w:szCs w:val="20"/>
                  </w:rPr>
                  <w:fldChar w:fldCharType="end"/>
                </w:r>
                <w:r w:rsidR="00AB43DF" w:rsidRPr="0096281C">
                  <w:rPr>
                    <w:rFonts w:ascii="Arial" w:hAnsi="Arial" w:cs="Arial"/>
                    <w:sz w:val="20"/>
                    <w:szCs w:val="20"/>
                  </w:rPr>
                  <w:t xml:space="preserve"> of </w:t>
                </w:r>
                <w:r w:rsidR="00AB43DF" w:rsidRPr="0096281C">
                  <w:rPr>
                    <w:rFonts w:ascii="Arial" w:hAnsi="Arial" w:cs="Arial"/>
                    <w:bCs/>
                    <w:sz w:val="20"/>
                    <w:szCs w:val="20"/>
                  </w:rPr>
                  <w:fldChar w:fldCharType="begin"/>
                </w:r>
                <w:r w:rsidR="00AB43DF" w:rsidRPr="0096281C">
                  <w:rPr>
                    <w:rFonts w:ascii="Arial" w:hAnsi="Arial" w:cs="Arial"/>
                    <w:bCs/>
                    <w:sz w:val="20"/>
                    <w:szCs w:val="20"/>
                  </w:rPr>
                  <w:instrText xml:space="preserve"> NUMPAGES  </w:instrText>
                </w:r>
                <w:r w:rsidR="00AB43DF" w:rsidRPr="0096281C">
                  <w:rPr>
                    <w:rFonts w:ascii="Arial" w:hAnsi="Arial" w:cs="Arial"/>
                    <w:bCs/>
                    <w:sz w:val="20"/>
                    <w:szCs w:val="20"/>
                  </w:rPr>
                  <w:fldChar w:fldCharType="separate"/>
                </w:r>
                <w:r w:rsidR="00AB43DF">
                  <w:rPr>
                    <w:rFonts w:ascii="Arial" w:hAnsi="Arial" w:cs="Arial"/>
                    <w:bCs/>
                    <w:sz w:val="20"/>
                    <w:szCs w:val="20"/>
                  </w:rPr>
                  <w:t>2</w:t>
                </w:r>
                <w:r w:rsidR="00AB43DF" w:rsidRPr="0096281C">
                  <w:rPr>
                    <w:rFonts w:ascii="Arial" w:hAnsi="Arial" w:cs="Arial"/>
                    <w:bCs/>
                    <w:sz w:val="20"/>
                    <w:szCs w:val="20"/>
                  </w:rPr>
                  <w:fldChar w:fldCharType="end"/>
                </w:r>
              </w:sdtContent>
            </w:sdt>
          </w:p>
          <w:p w14:paraId="23F9D61C" w14:textId="77777777" w:rsidR="002D09A5" w:rsidRPr="00B46A13" w:rsidRDefault="002D09A5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  <w:p w14:paraId="4297B123" w14:textId="77777777" w:rsidR="002D09A5" w:rsidRDefault="002D0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768D8" w14:textId="604871B6" w:rsidR="002D09A5" w:rsidRDefault="00E9104C" w:rsidP="001D4572">
    <w:pPr>
      <w:pStyle w:val="Footer"/>
      <w:tabs>
        <w:tab w:val="clear" w:pos="4680"/>
        <w:tab w:val="clear" w:pos="9360"/>
        <w:tab w:val="left" w:pos="7034"/>
      </w:tabs>
    </w:pPr>
    <w:r>
      <w:rPr>
        <w:rFonts w:ascii="Arial" w:hAnsi="Arial" w:cs="Arial"/>
        <w:sz w:val="20"/>
        <w:szCs w:val="20"/>
      </w:rPr>
      <w:t>R</w:t>
    </w:r>
    <w:r w:rsidRPr="0096281C">
      <w:rPr>
        <w:rFonts w:ascii="Arial" w:hAnsi="Arial" w:cs="Arial"/>
        <w:sz w:val="20"/>
        <w:szCs w:val="20"/>
      </w:rPr>
      <w:t>evised</w:t>
    </w:r>
    <w:r>
      <w:rPr>
        <w:rFonts w:ascii="Arial" w:hAnsi="Arial" w:cs="Arial"/>
        <w:sz w:val="20"/>
        <w:szCs w:val="20"/>
      </w:rPr>
      <w:t>:</w:t>
    </w:r>
    <w:r w:rsidRPr="0096281C">
      <w:rPr>
        <w:rFonts w:ascii="Arial" w:hAnsi="Arial" w:cs="Arial"/>
        <w:sz w:val="20"/>
        <w:szCs w:val="20"/>
      </w:rPr>
      <w:t xml:space="preserve"> </w:t>
    </w:r>
    <w:r w:rsidR="0002033B">
      <w:rPr>
        <w:rFonts w:ascii="Arial" w:hAnsi="Arial" w:cs="Arial"/>
        <w:sz w:val="20"/>
        <w:szCs w:val="20"/>
      </w:rPr>
      <w:t>March 6</w:t>
    </w:r>
    <w:r>
      <w:rPr>
        <w:rFonts w:ascii="Arial" w:hAnsi="Arial" w:cs="Arial"/>
        <w:sz w:val="20"/>
        <w:szCs w:val="20"/>
      </w:rPr>
      <w:t>, 2023</w:t>
    </w:r>
    <w:r w:rsidR="00AB43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892E1" w14:textId="77777777" w:rsidR="005A1768" w:rsidRDefault="005A1768" w:rsidP="005A1768">
      <w:r>
        <w:separator/>
      </w:r>
    </w:p>
  </w:footnote>
  <w:footnote w:type="continuationSeparator" w:id="0">
    <w:p w14:paraId="3E77AD82" w14:textId="77777777" w:rsidR="005A1768" w:rsidRDefault="005A1768" w:rsidP="005A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20C87" w14:textId="3E357C47" w:rsidR="002D09A5" w:rsidRDefault="001B2FAA" w:rsidP="008239DC">
    <w:pPr>
      <w:pStyle w:val="Header"/>
      <w:tabs>
        <w:tab w:val="clear" w:pos="4680"/>
        <w:tab w:val="clear" w:pos="9360"/>
        <w:tab w:val="left" w:pos="6570"/>
        <w:tab w:val="left" w:pos="7515"/>
      </w:tabs>
    </w:pPr>
    <w:r>
      <w:tab/>
    </w:r>
    <w:r w:rsidR="008239D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41587"/>
    <w:multiLevelType w:val="multilevel"/>
    <w:tmpl w:val="0409001D"/>
    <w:lvl w:ilvl="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1" w15:restartNumberingAfterBreak="0">
    <w:nsid w:val="6F486D79"/>
    <w:multiLevelType w:val="hybridMultilevel"/>
    <w:tmpl w:val="CE065EA4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7604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9C68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9CA8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B637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02BB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BA20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278A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98FB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015022"/>
    <w:multiLevelType w:val="multilevel"/>
    <w:tmpl w:val="0409001D"/>
    <w:lvl w:ilvl="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71682047">
    <w:abstractNumId w:val="1"/>
  </w:num>
  <w:num w:numId="2" w16cid:durableId="306057627">
    <w:abstractNumId w:val="0"/>
  </w:num>
  <w:num w:numId="3" w16cid:durableId="337855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jsDXyIoXsWx2VvVTVZhWoR+VSkLtUHdwWyQG4lHQ4z7NgCiAzAHHeV+V5hB0MsfWfiWxUjBP5yD/0Rdp3HoHw==" w:salt="vq4iekCmATvZlGn1lFLwO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68"/>
    <w:rsid w:val="0002033B"/>
    <w:rsid w:val="00052659"/>
    <w:rsid w:val="000836F2"/>
    <w:rsid w:val="00094947"/>
    <w:rsid w:val="001B2FAA"/>
    <w:rsid w:val="0021000F"/>
    <w:rsid w:val="00263C6F"/>
    <w:rsid w:val="00270F94"/>
    <w:rsid w:val="002D09A5"/>
    <w:rsid w:val="0037205A"/>
    <w:rsid w:val="003C0C5B"/>
    <w:rsid w:val="003D5143"/>
    <w:rsid w:val="00405D2A"/>
    <w:rsid w:val="004B4359"/>
    <w:rsid w:val="005A1768"/>
    <w:rsid w:val="00635803"/>
    <w:rsid w:val="00765172"/>
    <w:rsid w:val="007B51E3"/>
    <w:rsid w:val="007E25CF"/>
    <w:rsid w:val="008239DC"/>
    <w:rsid w:val="00854225"/>
    <w:rsid w:val="00892D03"/>
    <w:rsid w:val="008D12F7"/>
    <w:rsid w:val="00900E21"/>
    <w:rsid w:val="00922F9C"/>
    <w:rsid w:val="00A47A09"/>
    <w:rsid w:val="00AB43DF"/>
    <w:rsid w:val="00B070BA"/>
    <w:rsid w:val="00B83D79"/>
    <w:rsid w:val="00BE1F16"/>
    <w:rsid w:val="00C06CFB"/>
    <w:rsid w:val="00CF1920"/>
    <w:rsid w:val="00DB29AF"/>
    <w:rsid w:val="00E9104C"/>
    <w:rsid w:val="00EF1296"/>
    <w:rsid w:val="00EF59DF"/>
    <w:rsid w:val="00F102F4"/>
    <w:rsid w:val="00F8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BE3D"/>
  <w15:chartTrackingRefBased/>
  <w15:docId w15:val="{D94E88F4-002F-48FE-A7F1-CD50510E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68"/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768"/>
    <w:pPr>
      <w:spacing w:after="100" w:afterAutospacing="1" w:line="259" w:lineRule="auto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768"/>
    <w:pPr>
      <w:spacing w:afterAutospacing="1" w:line="259" w:lineRule="auto"/>
      <w:outlineLvl w:val="1"/>
    </w:pPr>
    <w:rPr>
      <w:rFonts w:ascii="Times New Roman" w:eastAsia="Times New Roman" w:hAnsi="Times New Roman" w:cs="Times New Roman"/>
      <w:color w:val="000000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76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1768"/>
    <w:rPr>
      <w:rFonts w:ascii="Times New Roman" w:eastAsia="Times New Roman" w:hAnsi="Times New Roman" w:cs="Times New Roman"/>
      <w:color w:val="000000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768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17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768"/>
    <w:rPr>
      <w:rFonts w:asciiTheme="minorHAnsi" w:eastAsiaTheme="minorEastAsia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A1768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A176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A17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A17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17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7408DF40A8749A22C1B1465469FFF" ma:contentTypeVersion="15" ma:contentTypeDescription="Create a new document." ma:contentTypeScope="" ma:versionID="e215ce2c9a92dc41ea2831c82441e49a">
  <xsd:schema xmlns:xsd="http://www.w3.org/2001/XMLSchema" xmlns:xs="http://www.w3.org/2001/XMLSchema" xmlns:p="http://schemas.microsoft.com/office/2006/metadata/properties" xmlns:ns2="81f317ce-352d-4398-a41e-4e5b04113dec" xmlns:ns3="b1ea5d08-27ec-499b-b077-644de0cfa688" targetNamespace="http://schemas.microsoft.com/office/2006/metadata/properties" ma:root="true" ma:fieldsID="6da7248c8f4caaad4dc12cbddf5033bd" ns2:_="" ns3:_="">
    <xsd:import namespace="81f317ce-352d-4398-a41e-4e5b04113dec"/>
    <xsd:import namespace="b1ea5d08-27ec-499b-b077-644de0cfa6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317ce-352d-4398-a41e-4e5b04113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cb2aab8-c0bd-4d57-9ba0-860eca1ae55e}" ma:internalName="TaxCatchAll" ma:showField="CatchAllData" ma:web="81f317ce-352d-4398-a41e-4e5b04113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a5d08-27ec-499b-b077-644de0cf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f317ce-352d-4398-a41e-4e5b04113dec" xsi:nil="true"/>
    <lcf76f155ced4ddcb4097134ff3c332f xmlns="b1ea5d08-27ec-499b-b077-644de0cfa6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84927-E737-4E9E-9C9D-E7B00C32C78E}"/>
</file>

<file path=customXml/itemProps2.xml><?xml version="1.0" encoding="utf-8"?>
<ds:datastoreItem xmlns:ds="http://schemas.openxmlformats.org/officeDocument/2006/customXml" ds:itemID="{AA77CB9C-368E-4FE9-9106-55B3AFA4384C}">
  <ds:schemaRefs>
    <ds:schemaRef ds:uri="http://purl.org/dc/elements/1.1/"/>
    <ds:schemaRef ds:uri="http://schemas.microsoft.com/office/2006/metadata/properties"/>
    <ds:schemaRef ds:uri="b1ea5d08-27ec-499b-b077-644de0cfa68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1f317ce-352d-4398-a41e-4e5b04113de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52973B-5EFB-4449-A733-B89B36E092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305</Words>
  <Characters>1745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Charles Michael</dc:creator>
  <cp:keywords/>
  <dc:description/>
  <cp:lastModifiedBy>Eddinger, Brett</cp:lastModifiedBy>
  <cp:revision>5</cp:revision>
  <cp:lastPrinted>2023-02-13T18:55:00Z</cp:lastPrinted>
  <dcterms:created xsi:type="dcterms:W3CDTF">2023-02-13T19:07:00Z</dcterms:created>
  <dcterms:modified xsi:type="dcterms:W3CDTF">2024-09-10T16:38:00Z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0x010100E4C7408DF40A8749A22C1B1465469FFF</vt:lpwstr>
  </property>
  <property fmtid="{D5CDD505-2E9C-101B-9397-08002B2CF9AE}" pid="3" name="Order">
    <vt:r8>13575600</vt:r8>
  </property>
  <property fmtid="{D5CDD505-2E9C-101B-9397-08002B2CF9AE}" pid="4" name="MediaServiceImageTags">
    <vt:lpwstr/>
  </property>
</Properties>
</file>